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777C5" w14:textId="5B0F3F8E" w:rsidR="00CA38BB" w:rsidRPr="003622F9" w:rsidRDefault="003622F9" w:rsidP="003622F9">
      <w:pPr>
        <w:pStyle w:val="-1"/>
      </w:pPr>
      <w:r>
        <w:t xml:space="preserve">Общее описание новой электроники для </w:t>
      </w:r>
      <w:r>
        <w:br/>
        <w:t>Воздушно-инженерной школы «</w:t>
      </w:r>
      <w:proofErr w:type="spellStart"/>
      <w:r>
        <w:rPr>
          <w:lang w:val="en-US"/>
        </w:rPr>
        <w:t>CanSat</w:t>
      </w:r>
      <w:proofErr w:type="spellEnd"/>
      <w:r>
        <w:t xml:space="preserve"> в России»</w:t>
      </w:r>
    </w:p>
    <w:p w14:paraId="5F0A90DF" w14:textId="7EB54568" w:rsidR="000D5A52" w:rsidRDefault="003622F9" w:rsidP="003622F9">
      <w:pPr>
        <w:pStyle w:val="-2"/>
      </w:pPr>
      <w:r>
        <w:t xml:space="preserve">Перечень </w:t>
      </w:r>
      <w:r w:rsidRPr="003622F9">
        <w:t>плат</w:t>
      </w:r>
      <w:r>
        <w:t xml:space="preserve"> и основных</w:t>
      </w:r>
      <w:r w:rsidR="000D5A52">
        <w:t xml:space="preserve"> компонент</w:t>
      </w:r>
      <w:r>
        <w:t>ов</w:t>
      </w:r>
    </w:p>
    <w:p w14:paraId="11785493" w14:textId="601843D0" w:rsidR="00305116" w:rsidRDefault="00351F01" w:rsidP="004E413A">
      <w:r>
        <w:t>К</w:t>
      </w:r>
      <w:r w:rsidR="00305116">
        <w:t>омплект электроники состоит из пяти плат:</w:t>
      </w:r>
    </w:p>
    <w:p w14:paraId="16278E8B" w14:textId="559AB515" w:rsidR="00305116" w:rsidRDefault="00305116" w:rsidP="004E413A">
      <w:pPr>
        <w:pStyle w:val="a9"/>
        <w:numPr>
          <w:ilvl w:val="0"/>
          <w:numId w:val="2"/>
        </w:numPr>
      </w:pPr>
      <w:r>
        <w:t xml:space="preserve">Плата </w:t>
      </w:r>
      <w:r w:rsidR="002E54FD">
        <w:t>«модуля связи» с приемопередатчиком</w:t>
      </w:r>
      <w:r w:rsidR="002235C8">
        <w:rPr>
          <w:lang w:val="en-US"/>
        </w:rPr>
        <w:t> </w:t>
      </w:r>
      <w:r w:rsidR="002235C8" w:rsidRPr="002235C8">
        <w:t>(</w:t>
      </w:r>
      <w:r w:rsidR="002235C8">
        <w:rPr>
          <w:lang w:val="en-US"/>
        </w:rPr>
        <w:t>RF</w:t>
      </w:r>
      <w:r w:rsidR="002235C8" w:rsidRPr="002235C8">
        <w:t>)</w:t>
      </w:r>
      <w:r w:rsidR="002E54FD">
        <w:t xml:space="preserve"> и навигационным приемником</w:t>
      </w:r>
      <w:r w:rsidR="00B470BF">
        <w:t> (ГНСС</w:t>
      </w:r>
      <w:r w:rsidR="002235C8">
        <w:t>, </w:t>
      </w:r>
      <w:r w:rsidR="002235C8">
        <w:rPr>
          <w:lang w:val="en-US"/>
        </w:rPr>
        <w:t>GNSS</w:t>
      </w:r>
      <w:r w:rsidR="00B470BF">
        <w:t>)</w:t>
      </w:r>
      <w:r w:rsidR="002E54FD">
        <w:t>.</w:t>
      </w:r>
      <w:r w:rsidR="00006588">
        <w:t xml:space="preserve"> Обозначение: </w:t>
      </w:r>
      <w:r w:rsidR="00B62C28">
        <w:t>МС</w:t>
      </w:r>
      <w:r w:rsidR="00B35818">
        <w:t xml:space="preserve"> или</w:t>
      </w:r>
      <w:r w:rsidR="00006588">
        <w:t xml:space="preserve"> </w:t>
      </w:r>
      <w:r w:rsidR="00B35818">
        <w:rPr>
          <w:lang w:val="en-US"/>
        </w:rPr>
        <w:t>RF</w:t>
      </w:r>
      <w:r w:rsidR="00B35818" w:rsidRPr="00B470BF">
        <w:t>-</w:t>
      </w:r>
      <w:r w:rsidR="00B35818">
        <w:rPr>
          <w:lang w:val="en-US"/>
        </w:rPr>
        <w:t>GNSS</w:t>
      </w:r>
      <w:r w:rsidR="00006588">
        <w:t>.</w:t>
      </w:r>
    </w:p>
    <w:p w14:paraId="47450D2E" w14:textId="3F177CA5" w:rsidR="00FC540C" w:rsidRDefault="00B62C28" w:rsidP="004E413A">
      <w:pPr>
        <w:pStyle w:val="a9"/>
        <w:numPr>
          <w:ilvl w:val="0"/>
          <w:numId w:val="2"/>
        </w:numPr>
      </w:pPr>
      <w:r>
        <w:t xml:space="preserve">Плата «модуля питания» с двумя </w:t>
      </w:r>
      <w:r w:rsidR="00006B45">
        <w:t xml:space="preserve">импульсными </w:t>
      </w:r>
      <w:r>
        <w:t xml:space="preserve">преобразователями </w:t>
      </w:r>
      <w:r w:rsidR="003622F9">
        <w:t>напряжени</w:t>
      </w:r>
      <w:r w:rsidR="00FC540C">
        <w:t>я</w:t>
      </w:r>
      <w:r>
        <w:t>.</w:t>
      </w:r>
      <w:r w:rsidR="00006588">
        <w:t xml:space="preserve"> </w:t>
      </w:r>
    </w:p>
    <w:p w14:paraId="250C17D1" w14:textId="7A91D27D" w:rsidR="00B62C28" w:rsidRDefault="00006588" w:rsidP="00FC540C">
      <w:pPr>
        <w:pStyle w:val="a9"/>
        <w:ind w:left="927" w:firstLine="0"/>
      </w:pPr>
      <w:r>
        <w:t xml:space="preserve">Обозначение: </w:t>
      </w:r>
      <w:r w:rsidR="00B62C28">
        <w:t>МП</w:t>
      </w:r>
      <w:r w:rsidR="00B35818" w:rsidRPr="00006588">
        <w:t xml:space="preserve"> </w:t>
      </w:r>
      <w:r w:rsidR="00B35818">
        <w:t xml:space="preserve">или </w:t>
      </w:r>
      <w:r w:rsidR="00B35818">
        <w:rPr>
          <w:lang w:val="en-US"/>
        </w:rPr>
        <w:t>PWR</w:t>
      </w:r>
      <w:r>
        <w:t>.</w:t>
      </w:r>
    </w:p>
    <w:p w14:paraId="11CA842A" w14:textId="77777777" w:rsidR="00FC540C" w:rsidRDefault="00305116" w:rsidP="004E413A">
      <w:pPr>
        <w:pStyle w:val="a9"/>
        <w:numPr>
          <w:ilvl w:val="0"/>
          <w:numId w:val="2"/>
        </w:numPr>
      </w:pPr>
      <w:r>
        <w:t>Плата «вычислительного модуля» на микроконтроллере</w:t>
      </w:r>
      <w:r w:rsidR="00077BC2">
        <w:t> (МК</w:t>
      </w:r>
      <w:r w:rsidR="002235C8">
        <w:t>,</w:t>
      </w:r>
      <w:r w:rsidR="002235C8">
        <w:rPr>
          <w:lang w:val="en-US"/>
        </w:rPr>
        <w:t> MCU</w:t>
      </w:r>
      <w:r w:rsidR="00077BC2">
        <w:t>)</w:t>
      </w:r>
      <w:r>
        <w:t xml:space="preserve"> </w:t>
      </w:r>
      <w:r>
        <w:rPr>
          <w:lang w:val="en-US"/>
        </w:rPr>
        <w:t>STM</w:t>
      </w:r>
      <w:r w:rsidRPr="00305116">
        <w:t>32</w:t>
      </w:r>
      <w:r w:rsidR="005806E3">
        <w:rPr>
          <w:lang w:val="en-US"/>
        </w:rPr>
        <w:t>F</w:t>
      </w:r>
      <w:r w:rsidR="005806E3" w:rsidRPr="005806E3">
        <w:t>4</w:t>
      </w:r>
      <w:r>
        <w:t>.</w:t>
      </w:r>
      <w:r w:rsidR="00006588">
        <w:t xml:space="preserve"> </w:t>
      </w:r>
    </w:p>
    <w:p w14:paraId="50464A05" w14:textId="4A6B4F35" w:rsidR="00305116" w:rsidRDefault="00006588" w:rsidP="00FC540C">
      <w:pPr>
        <w:pStyle w:val="a9"/>
        <w:ind w:left="927" w:firstLine="0"/>
      </w:pPr>
      <w:r>
        <w:t xml:space="preserve">Обозначение: </w:t>
      </w:r>
      <w:r w:rsidR="00B62C28">
        <w:t>ВММ</w:t>
      </w:r>
      <w:r w:rsidR="00B35818">
        <w:t xml:space="preserve"> или </w:t>
      </w:r>
      <w:r w:rsidR="00B35818">
        <w:rPr>
          <w:lang w:val="en-US"/>
        </w:rPr>
        <w:t>MCU</w:t>
      </w:r>
      <w:r w:rsidR="00B35818">
        <w:t>-</w:t>
      </w:r>
      <w:r w:rsidR="00B35818">
        <w:rPr>
          <w:lang w:val="en-US"/>
        </w:rPr>
        <w:t>SD</w:t>
      </w:r>
      <w:r>
        <w:t>.</w:t>
      </w:r>
    </w:p>
    <w:p w14:paraId="20E939AB" w14:textId="405133B0" w:rsidR="00305116" w:rsidRDefault="00305116" w:rsidP="004E413A">
      <w:pPr>
        <w:pStyle w:val="a9"/>
        <w:numPr>
          <w:ilvl w:val="0"/>
          <w:numId w:val="2"/>
        </w:numPr>
      </w:pPr>
      <w:r>
        <w:t>Плата</w:t>
      </w:r>
      <w:r w:rsidR="00B35818">
        <w:t xml:space="preserve"> «модуля датчиков» с акселерометром, гироскопом, магнитометром и другой периферией. </w:t>
      </w:r>
      <w:r w:rsidR="00006588">
        <w:t xml:space="preserve">Обозначение: </w:t>
      </w:r>
      <w:r w:rsidR="00B35818">
        <w:t xml:space="preserve">МД или </w:t>
      </w:r>
      <w:r w:rsidR="00B35818">
        <w:rPr>
          <w:lang w:val="en-US"/>
        </w:rPr>
        <w:t>IMU</w:t>
      </w:r>
      <w:r w:rsidR="00006588">
        <w:t>.</w:t>
      </w:r>
    </w:p>
    <w:p w14:paraId="0638CB7F" w14:textId="5A5BD20D" w:rsidR="00691BFC" w:rsidRDefault="00691BFC" w:rsidP="004E413A">
      <w:pPr>
        <w:pStyle w:val="a9"/>
        <w:numPr>
          <w:ilvl w:val="0"/>
          <w:numId w:val="2"/>
        </w:numPr>
      </w:pPr>
      <w:r>
        <w:t xml:space="preserve">Плата «вычислительного модуля» на </w:t>
      </w:r>
      <w:r w:rsidRPr="00691BFC">
        <w:t>программируем</w:t>
      </w:r>
      <w:r>
        <w:t>ой</w:t>
      </w:r>
      <w:r w:rsidRPr="00691BFC">
        <w:t xml:space="preserve"> логическ</w:t>
      </w:r>
      <w:r>
        <w:t>ой</w:t>
      </w:r>
      <w:r w:rsidRPr="00691BFC">
        <w:t xml:space="preserve"> интегральн</w:t>
      </w:r>
      <w:r>
        <w:t>ой</w:t>
      </w:r>
      <w:r w:rsidRPr="00691BFC">
        <w:t xml:space="preserve"> схем</w:t>
      </w:r>
      <w:r>
        <w:t>е</w:t>
      </w:r>
      <w:r w:rsidR="00077BC2">
        <w:t> (ПЛИС</w:t>
      </w:r>
      <w:r w:rsidR="002235C8" w:rsidRPr="002235C8">
        <w:t>,</w:t>
      </w:r>
      <w:r w:rsidR="002235C8">
        <w:rPr>
          <w:lang w:val="en-US"/>
        </w:rPr>
        <w:t> FPGA</w:t>
      </w:r>
      <w:r w:rsidR="00077BC2">
        <w:t>)</w:t>
      </w:r>
      <w:r>
        <w:t>. Обозначение: ВМ</w:t>
      </w:r>
      <w:r w:rsidR="00B470BF">
        <w:t>П</w:t>
      </w:r>
      <w:r>
        <w:t xml:space="preserve"> или </w:t>
      </w:r>
      <w:r w:rsidR="00B470BF">
        <w:rPr>
          <w:lang w:val="en-US"/>
        </w:rPr>
        <w:t>FPGA</w:t>
      </w:r>
      <w:r>
        <w:t>.</w:t>
      </w:r>
      <w:r w:rsidR="00956F3E">
        <w:t xml:space="preserve"> Данная плата является дополнительной опцией.</w:t>
      </w:r>
    </w:p>
    <w:p w14:paraId="5139852A" w14:textId="39EEFE1A" w:rsidR="00CC09AC" w:rsidRDefault="00C13FC5" w:rsidP="004E413A">
      <w:r>
        <w:t xml:space="preserve">Ниже представлена </w:t>
      </w:r>
      <w:r w:rsidR="000B6966">
        <w:t>краткая информация по</w:t>
      </w:r>
      <w:r w:rsidR="00CC09AC">
        <w:t xml:space="preserve"> </w:t>
      </w:r>
      <w:r w:rsidR="000B6966">
        <w:t>каждой из плат комплекта</w:t>
      </w:r>
      <w:r w:rsidR="00CC09AC">
        <w:t>.</w:t>
      </w:r>
    </w:p>
    <w:p w14:paraId="2B4237A1" w14:textId="0E219D48" w:rsidR="00D82D02" w:rsidRPr="00437BAB" w:rsidRDefault="00437BAB" w:rsidP="00DC6C94">
      <w:pPr>
        <w:pStyle w:val="-3"/>
      </w:pPr>
      <w:r w:rsidRPr="00DC6C94">
        <w:t>Плата</w:t>
      </w:r>
      <w:r>
        <w:t xml:space="preserve"> МС</w:t>
      </w:r>
    </w:p>
    <w:p w14:paraId="2A3E4BD4" w14:textId="3D684145" w:rsidR="00825A12" w:rsidRDefault="00825A12" w:rsidP="004E413A">
      <w:r>
        <w:t xml:space="preserve">На плате МС содержится два основных компонента: приемопередатчик модели </w:t>
      </w:r>
      <w:r>
        <w:rPr>
          <w:lang w:val="en-US"/>
        </w:rPr>
        <w:t>E</w:t>
      </w:r>
      <w:r w:rsidRPr="00825A12">
        <w:t>01-</w:t>
      </w:r>
      <w:r>
        <w:rPr>
          <w:lang w:val="en-US"/>
        </w:rPr>
        <w:t>ML</w:t>
      </w:r>
      <w:r w:rsidRPr="00825A12">
        <w:t>01</w:t>
      </w:r>
      <w:r>
        <w:rPr>
          <w:lang w:val="en-US"/>
        </w:rPr>
        <w:t>SP</w:t>
      </w:r>
      <w:r w:rsidRPr="00825A12">
        <w:t>4</w:t>
      </w:r>
      <w:r>
        <w:t xml:space="preserve"> (также возможн</w:t>
      </w:r>
      <w:r w:rsidR="00DC6C94">
        <w:t>а</w:t>
      </w:r>
      <w:r>
        <w:t xml:space="preserve"> </w:t>
      </w:r>
      <w:r w:rsidR="00DC6C94">
        <w:t>установка</w:t>
      </w:r>
      <w:r>
        <w:t xml:space="preserve"> </w:t>
      </w:r>
      <w:r w:rsidRPr="00825A12">
        <w:t>E01-ML01SP2</w:t>
      </w:r>
      <w:r>
        <w:t xml:space="preserve"> и </w:t>
      </w:r>
      <w:r w:rsidRPr="00825A12">
        <w:t>E01-ML01</w:t>
      </w:r>
      <w:r>
        <w:rPr>
          <w:lang w:val="en-US"/>
        </w:rPr>
        <w:t>DP</w:t>
      </w:r>
      <w:r w:rsidRPr="00825A12">
        <w:t>5)</w:t>
      </w:r>
      <w:r>
        <w:t xml:space="preserve"> и </w:t>
      </w:r>
      <w:r w:rsidR="00C51A6B">
        <w:t xml:space="preserve">навигационный приемник </w:t>
      </w:r>
      <w:r w:rsidR="00C51A6B" w:rsidRPr="00C51A6B">
        <w:t>ATGM336H.</w:t>
      </w:r>
    </w:p>
    <w:p w14:paraId="6DFE4FA6" w14:textId="2862B002" w:rsidR="00467FCB" w:rsidRDefault="001701A8" w:rsidP="004E413A">
      <w:pPr>
        <w:pStyle w:val="a7"/>
      </w:pPr>
      <w:r>
        <w:drawing>
          <wp:inline distT="0" distB="0" distL="0" distR="0" wp14:anchorId="3C38187E" wp14:editId="6E82208A">
            <wp:extent cx="2870385" cy="210094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31" cy="214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73D0" w14:textId="294E8DC8" w:rsidR="00467FCB" w:rsidRPr="00825A12" w:rsidRDefault="00467FCB" w:rsidP="004E413A">
      <w:pPr>
        <w:pStyle w:val="ac"/>
      </w:pPr>
      <w:r w:rsidRPr="006A0D11">
        <w:t>Рисунок</w:t>
      </w:r>
      <w:r>
        <w:t xml:space="preserve"> </w:t>
      </w:r>
      <w:r w:rsidR="00783A10">
        <w:rPr>
          <w:noProof/>
        </w:rPr>
        <w:fldChar w:fldCharType="begin"/>
      </w:r>
      <w:r w:rsidR="00783A10">
        <w:rPr>
          <w:noProof/>
        </w:rPr>
        <w:instrText xml:space="preserve"> SEQ Рисунок \* ARABIC </w:instrText>
      </w:r>
      <w:r w:rsidR="00783A10">
        <w:rPr>
          <w:noProof/>
        </w:rPr>
        <w:fldChar w:fldCharType="separate"/>
      </w:r>
      <w:r w:rsidR="004854CE">
        <w:rPr>
          <w:noProof/>
        </w:rPr>
        <w:t>1</w:t>
      </w:r>
      <w:r w:rsidR="00783A10">
        <w:rPr>
          <w:noProof/>
        </w:rPr>
        <w:fldChar w:fldCharType="end"/>
      </w:r>
      <w:r>
        <w:t xml:space="preserve"> – </w:t>
      </w:r>
      <w:r w:rsidRPr="00B5756C">
        <w:t>Структурная</w:t>
      </w:r>
      <w:r>
        <w:t xml:space="preserve"> </w:t>
      </w:r>
      <w:r w:rsidRPr="00E35FEF">
        <w:t>схема</w:t>
      </w:r>
      <w:r>
        <w:t xml:space="preserve"> платы МС</w:t>
      </w:r>
    </w:p>
    <w:p w14:paraId="13B04DD2" w14:textId="69CDF88E" w:rsidR="00BB0BB1" w:rsidRDefault="00C51A6B" w:rsidP="004E413A">
      <w:r>
        <w:t xml:space="preserve">Приведенные </w:t>
      </w:r>
      <w:r>
        <w:rPr>
          <w:lang w:val="en-US"/>
        </w:rPr>
        <w:t>RF</w:t>
      </w:r>
      <w:r w:rsidRPr="00C51A6B">
        <w:t xml:space="preserve"> </w:t>
      </w:r>
      <w:r>
        <w:t xml:space="preserve">модули производства </w:t>
      </w:r>
      <w:proofErr w:type="spellStart"/>
      <w:r>
        <w:rPr>
          <w:lang w:val="en-US"/>
        </w:rPr>
        <w:t>Ebyte</w:t>
      </w:r>
      <w:proofErr w:type="spellEnd"/>
      <w:r w:rsidRPr="00C51A6B">
        <w:t xml:space="preserve"> </w:t>
      </w:r>
      <w:r>
        <w:t xml:space="preserve">основаны на микросхеме </w:t>
      </w:r>
      <w:r>
        <w:rPr>
          <w:lang w:val="en-US"/>
        </w:rPr>
        <w:t>NRF</w:t>
      </w:r>
      <w:r w:rsidRPr="00C51A6B">
        <w:t>24</w:t>
      </w:r>
      <w:r>
        <w:rPr>
          <w:lang w:val="en-US"/>
        </w:rPr>
        <w:t>L</w:t>
      </w:r>
      <w:r w:rsidRPr="00C51A6B">
        <w:t>01</w:t>
      </w:r>
      <w:r>
        <w:rPr>
          <w:lang w:val="en-US"/>
        </w:rPr>
        <w:t>p</w:t>
      </w:r>
      <w:r>
        <w:t xml:space="preserve"> и имеют встроенный усилитель мощности на 100 мВт в эквивалентной мощности 20</w:t>
      </w:r>
      <w:r>
        <w:rPr>
          <w:lang w:val="en-US"/>
        </w:rPr>
        <w:t> </w:t>
      </w:r>
      <w:proofErr w:type="spellStart"/>
      <w:r w:rsidR="00B5385F">
        <w:t>дБм</w:t>
      </w:r>
      <w:proofErr w:type="spellEnd"/>
      <w:r w:rsidR="00425BAA">
        <w:t xml:space="preserve">. Рабочая частота </w:t>
      </w:r>
      <w:r w:rsidR="00425BAA" w:rsidRPr="004C1898">
        <w:t xml:space="preserve">радиоканала 2,4 ГГц, скорость </w:t>
      </w:r>
      <w:r w:rsidR="003A3FEA" w:rsidRPr="004C1898">
        <w:t xml:space="preserve">передачи данных по воздуху </w:t>
      </w:r>
      <w:r w:rsidR="00BA60BF" w:rsidRPr="004C1898">
        <w:t xml:space="preserve">от 250 кбит/с </w:t>
      </w:r>
      <w:r w:rsidR="00425BAA" w:rsidRPr="004C1898">
        <w:t xml:space="preserve">до 2 Мбит/с, модуляция </w:t>
      </w:r>
      <w:r w:rsidR="00425BAA" w:rsidRPr="004C1898">
        <w:rPr>
          <w:lang w:val="en-US"/>
        </w:rPr>
        <w:t>GFSK</w:t>
      </w:r>
      <w:r w:rsidR="00425BAA" w:rsidRPr="004C1898">
        <w:t>.</w:t>
      </w:r>
      <w:r w:rsidR="00CE7C58" w:rsidRPr="004C1898">
        <w:t xml:space="preserve"> Альтернативно на плату могут быть установлены мод</w:t>
      </w:r>
      <w:r w:rsidR="00192BC9" w:rsidRPr="004C1898">
        <w:t>у</w:t>
      </w:r>
      <w:r w:rsidR="00CE7C58" w:rsidRPr="004C1898">
        <w:t xml:space="preserve">ли </w:t>
      </w:r>
      <w:r w:rsidR="00CE7C58" w:rsidRPr="004C1898">
        <w:rPr>
          <w:lang w:val="en-US"/>
        </w:rPr>
        <w:t>E</w:t>
      </w:r>
      <w:r w:rsidR="00CE7C58" w:rsidRPr="004C1898">
        <w:t>01-2</w:t>
      </w:r>
      <w:r w:rsidR="00CE7C58" w:rsidRPr="004C1898">
        <w:rPr>
          <w:lang w:val="en-US"/>
        </w:rPr>
        <w:t>G</w:t>
      </w:r>
      <w:r w:rsidR="00CE7C58" w:rsidRPr="004C1898">
        <w:t>4</w:t>
      </w:r>
      <w:r w:rsidR="00CE7C58" w:rsidRPr="004C1898">
        <w:rPr>
          <w:lang w:val="en-US"/>
        </w:rPr>
        <w:t>M</w:t>
      </w:r>
      <w:r w:rsidR="00CE7C58" w:rsidRPr="004C1898">
        <w:t>27</w:t>
      </w:r>
      <w:r w:rsidR="00CE7C58" w:rsidRPr="004C1898">
        <w:rPr>
          <w:lang w:val="en-US"/>
        </w:rPr>
        <w:t>SX</w:t>
      </w:r>
      <w:r w:rsidR="00CE7C58" w:rsidRPr="004C1898">
        <w:t xml:space="preserve"> и </w:t>
      </w:r>
      <w:r w:rsidR="00CE7C58" w:rsidRPr="004C1898">
        <w:rPr>
          <w:lang w:val="en-US"/>
        </w:rPr>
        <w:t>E</w:t>
      </w:r>
      <w:r w:rsidR="00CE7C58" w:rsidRPr="004C1898">
        <w:t>01-2</w:t>
      </w:r>
      <w:r w:rsidR="00CE7C58" w:rsidRPr="004C1898">
        <w:rPr>
          <w:lang w:val="en-US"/>
        </w:rPr>
        <w:t>G</w:t>
      </w:r>
      <w:r w:rsidR="00CE7C58" w:rsidRPr="004C1898">
        <w:t>4</w:t>
      </w:r>
      <w:r w:rsidR="00CE7C58" w:rsidRPr="004C1898">
        <w:rPr>
          <w:lang w:val="en-US"/>
        </w:rPr>
        <w:t>M</w:t>
      </w:r>
      <w:r w:rsidR="00CE7C58" w:rsidRPr="004C1898">
        <w:t>27</w:t>
      </w:r>
      <w:r w:rsidR="00CE7C58" w:rsidRPr="004C1898">
        <w:rPr>
          <w:lang w:val="en-US"/>
        </w:rPr>
        <w:t>D</w:t>
      </w:r>
      <w:r w:rsidR="00B5385F" w:rsidRPr="004C1898">
        <w:t>, мощность которых достигает 500 мВт</w:t>
      </w:r>
      <w:r w:rsidR="00272720" w:rsidRPr="004C1898">
        <w:t> (</w:t>
      </w:r>
      <w:r w:rsidR="00B5385F" w:rsidRPr="004C1898">
        <w:t>27 </w:t>
      </w:r>
      <w:proofErr w:type="spellStart"/>
      <w:r w:rsidR="00B5385F" w:rsidRPr="004C1898">
        <w:t>дБм</w:t>
      </w:r>
      <w:proofErr w:type="spellEnd"/>
      <w:r w:rsidR="00272720" w:rsidRPr="004C1898">
        <w:t>)</w:t>
      </w:r>
      <w:r w:rsidR="00A95B89" w:rsidRPr="004C1898">
        <w:t>, но в таком случае необходимо аргументировать необходимость их применения и осознавать свою ответственность при их эк</w:t>
      </w:r>
      <w:r w:rsidR="00C53254" w:rsidRPr="004C1898">
        <w:t>с</w:t>
      </w:r>
      <w:r w:rsidR="00A95B89" w:rsidRPr="004C1898">
        <w:t>плуатации.</w:t>
      </w:r>
      <w:r w:rsidR="00192BC9" w:rsidRPr="004C1898">
        <w:t xml:space="preserve"> </w:t>
      </w:r>
      <w:r w:rsidR="003E4EFC" w:rsidRPr="004C1898">
        <w:t>Для</w:t>
      </w:r>
      <w:r w:rsidR="00192BC9" w:rsidRPr="004C1898">
        <w:t xml:space="preserve"> </w:t>
      </w:r>
      <w:r w:rsidR="003E4EFC" w:rsidRPr="004C1898">
        <w:t>работы</w:t>
      </w:r>
      <w:r w:rsidR="00192BC9" w:rsidRPr="004C1898">
        <w:t xml:space="preserve"> модулей повышенной мощности может потребоваться переключение питания с 3,3 на 5</w:t>
      </w:r>
      <w:r w:rsidR="00C5248D" w:rsidRPr="004C1898">
        <w:t>,0</w:t>
      </w:r>
      <w:r w:rsidR="00192BC9" w:rsidRPr="004C1898">
        <w:t> В, для чего необходимо переместить одну перемычку на плате</w:t>
      </w:r>
      <w:r w:rsidR="003E4EFC" w:rsidRPr="004C1898">
        <w:t xml:space="preserve">. Перед этим нужно проверить необходимость переключения напряжения питания в документации на интересующий модуль. Расположение перемычки выбора напряжения можно уточнить в демонстративных </w:t>
      </w:r>
      <w:r w:rsidR="003E4EFC" w:rsidRPr="004C1898">
        <w:rPr>
          <w:lang w:val="en-US"/>
        </w:rPr>
        <w:t>pdf</w:t>
      </w:r>
      <w:r w:rsidR="003E4EFC" w:rsidRPr="004C1898">
        <w:t xml:space="preserve"> файлах </w:t>
      </w:r>
      <w:r w:rsidR="00DC6C94" w:rsidRPr="004C1898">
        <w:t>со схемами и сборочным</w:t>
      </w:r>
      <w:r w:rsidR="00A66956">
        <w:t>и</w:t>
      </w:r>
      <w:r w:rsidR="00DC6C94" w:rsidRPr="004C1898">
        <w:t xml:space="preserve"> чертеж</w:t>
      </w:r>
      <w:r w:rsidR="00A66956">
        <w:t>ами</w:t>
      </w:r>
      <w:r w:rsidR="00DB2203" w:rsidRPr="004C1898">
        <w:t>.</w:t>
      </w:r>
    </w:p>
    <w:p w14:paraId="3E40ED72" w14:textId="0E630C39" w:rsidR="00C51A6B" w:rsidRDefault="001F4D6C" w:rsidP="004E413A">
      <w:r>
        <w:t xml:space="preserve">Взаимодействие с модулем может производиться по интерфейсу </w:t>
      </w:r>
      <w:r>
        <w:rPr>
          <w:lang w:val="en-US"/>
        </w:rPr>
        <w:t>SPI</w:t>
      </w:r>
      <w:r>
        <w:t xml:space="preserve"> с частотой линии </w:t>
      </w:r>
      <w:r>
        <w:rPr>
          <w:lang w:val="en-US"/>
        </w:rPr>
        <w:t>SCK</w:t>
      </w:r>
      <w:r w:rsidRPr="001F4D6C">
        <w:t xml:space="preserve"> </w:t>
      </w:r>
      <w:r>
        <w:t>до 10 МГц.</w:t>
      </w:r>
      <w:r w:rsidR="00051A2E" w:rsidRPr="00051A2E">
        <w:t xml:space="preserve"> </w:t>
      </w:r>
      <w:r w:rsidR="00051A2E">
        <w:t xml:space="preserve">От модуля дополнительно выведена линия </w:t>
      </w:r>
      <w:r w:rsidR="00051A2E">
        <w:rPr>
          <w:lang w:val="en-US"/>
        </w:rPr>
        <w:t>IRQ</w:t>
      </w:r>
      <w:r w:rsidR="00DC6C94">
        <w:t>, которая подключается непосредственно к порту микроконтроллера</w:t>
      </w:r>
      <w:r w:rsidR="00051A2E">
        <w:t>. Через сдвиговый регистр</w:t>
      </w:r>
      <w:r w:rsidR="00DA3A22">
        <w:t xml:space="preserve"> </w:t>
      </w:r>
      <w:r w:rsidR="00DA3A22" w:rsidRPr="00DA3A22">
        <w:t>74HC595PW</w:t>
      </w:r>
      <w:r w:rsidR="00DA3A22">
        <w:t xml:space="preserve"> </w:t>
      </w:r>
      <w:r w:rsidR="00051A2E">
        <w:t xml:space="preserve">возможно управление линиями </w:t>
      </w:r>
      <w:r w:rsidR="00051A2E">
        <w:rPr>
          <w:lang w:val="en-US"/>
        </w:rPr>
        <w:t>CE</w:t>
      </w:r>
      <w:r w:rsidR="00051A2E" w:rsidRPr="00051A2E">
        <w:t xml:space="preserve"> </w:t>
      </w:r>
      <w:r w:rsidR="00051A2E">
        <w:t xml:space="preserve">и </w:t>
      </w:r>
      <w:proofErr w:type="spellStart"/>
      <w:r w:rsidR="00051A2E">
        <w:rPr>
          <w:lang w:val="en-US"/>
        </w:rPr>
        <w:lastRenderedPageBreak/>
        <w:t>nCS</w:t>
      </w:r>
      <w:proofErr w:type="spellEnd"/>
      <w:r w:rsidR="002361E2">
        <w:t xml:space="preserve"> (приставка </w:t>
      </w:r>
      <w:r w:rsidR="002361E2">
        <w:rPr>
          <w:lang w:val="en-US"/>
        </w:rPr>
        <w:t>n</w:t>
      </w:r>
      <w:r w:rsidR="002361E2">
        <w:t xml:space="preserve"> означает, что активным является низкий уровень)</w:t>
      </w:r>
      <w:r w:rsidR="00051A2E">
        <w:t xml:space="preserve">, а также включением питания модуля </w:t>
      </w:r>
      <w:r w:rsidR="00051A2E">
        <w:rPr>
          <w:lang w:val="en-US"/>
        </w:rPr>
        <w:t>EN</w:t>
      </w:r>
      <w:r w:rsidR="00001265">
        <w:rPr>
          <w:lang w:val="en-US"/>
        </w:rPr>
        <w:t> </w:t>
      </w:r>
      <w:r w:rsidR="00001265" w:rsidRPr="00001265">
        <w:t>(</w:t>
      </w:r>
      <w:r w:rsidR="00001265">
        <w:t xml:space="preserve">коммутация питания производится через </w:t>
      </w:r>
      <w:r w:rsidR="009C47B9">
        <w:t>МДП</w:t>
      </w:r>
      <w:r w:rsidR="00001265">
        <w:t xml:space="preserve"> транзистор)</w:t>
      </w:r>
      <w:r w:rsidR="00051A2E">
        <w:t>.</w:t>
      </w:r>
    </w:p>
    <w:p w14:paraId="2E61EF3B" w14:textId="286378DC" w:rsidR="00D75259" w:rsidRPr="00F17B97" w:rsidRDefault="004B7CBC" w:rsidP="004E413A">
      <w:r>
        <w:t xml:space="preserve">Навигационный приемник </w:t>
      </w:r>
      <w:r w:rsidRPr="00C51A6B">
        <w:t>ATGM336H</w:t>
      </w:r>
      <w:r w:rsidR="004E276E" w:rsidRPr="004E276E">
        <w:t>-5</w:t>
      </w:r>
      <w:r w:rsidR="004E276E">
        <w:rPr>
          <w:lang w:val="en-US"/>
        </w:rPr>
        <w:t>N</w:t>
      </w:r>
      <w:r w:rsidR="004E276E" w:rsidRPr="004E276E">
        <w:t>-31</w:t>
      </w:r>
      <w:r>
        <w:t xml:space="preserve"> основан на микросхеме </w:t>
      </w:r>
      <w:r>
        <w:rPr>
          <w:lang w:val="en-US"/>
        </w:rPr>
        <w:t>AT</w:t>
      </w:r>
      <w:r w:rsidRPr="004B7CBC">
        <w:t>6558</w:t>
      </w:r>
      <w:r w:rsidR="00044141">
        <w:t xml:space="preserve">. Работает до высоты в 18 км и </w:t>
      </w:r>
      <w:r w:rsidR="00DC6C94">
        <w:t xml:space="preserve">максимальной </w:t>
      </w:r>
      <w:r w:rsidR="00044141">
        <w:t>скорости 515 м/с</w:t>
      </w:r>
      <w:r w:rsidR="001806C6">
        <w:t>. Поддерживается подключение активной антенны.</w:t>
      </w:r>
      <w:r w:rsidR="004E276E" w:rsidRPr="004E276E">
        <w:t xml:space="preserve"> </w:t>
      </w:r>
      <w:r w:rsidR="000F2496">
        <w:t xml:space="preserve">Принимает сигналы от спутниковых группировок </w:t>
      </w:r>
      <w:r w:rsidR="000F2496">
        <w:rPr>
          <w:lang w:val="en-US"/>
        </w:rPr>
        <w:t>GPS</w:t>
      </w:r>
      <w:r w:rsidR="000F2496" w:rsidRPr="00BA42E6">
        <w:t xml:space="preserve">, </w:t>
      </w:r>
      <w:r w:rsidR="00994541">
        <w:rPr>
          <w:lang w:val="en-US"/>
        </w:rPr>
        <w:t>BDS</w:t>
      </w:r>
      <w:r w:rsidR="000F2496">
        <w:t>.</w:t>
      </w:r>
      <w:r w:rsidR="00A50FFA">
        <w:t xml:space="preserve"> </w:t>
      </w:r>
      <w:r w:rsidR="003161A3">
        <w:t>Частота обновления данных до 10 Гц.</w:t>
      </w:r>
      <w:r w:rsidR="0085081E">
        <w:t xml:space="preserve"> </w:t>
      </w:r>
      <w:r w:rsidR="00DC6C94">
        <w:t>На плату к</w:t>
      </w:r>
      <w:r w:rsidR="00F17B97">
        <w:t xml:space="preserve"> модулю опционально может быть установлен литиевый аккумулятор линейки </w:t>
      </w:r>
      <w:r w:rsidR="00F17B97">
        <w:rPr>
          <w:lang w:val="en-US"/>
        </w:rPr>
        <w:t>MS</w:t>
      </w:r>
      <w:r w:rsidR="00F17B97" w:rsidRPr="00F17B97">
        <w:t>621</w:t>
      </w:r>
      <w:r w:rsidR="00F17B97">
        <w:rPr>
          <w:lang w:val="en-US"/>
        </w:rPr>
        <w:t>FE</w:t>
      </w:r>
      <w:r w:rsidR="008D28DB">
        <w:t>,</w:t>
      </w:r>
      <w:r w:rsidR="00F17B97" w:rsidRPr="00F17B97">
        <w:t xml:space="preserve"> </w:t>
      </w:r>
      <w:r w:rsidR="00F17B97">
        <w:t>и</w:t>
      </w:r>
      <w:r w:rsidR="008D28DB">
        <w:t>ли</w:t>
      </w:r>
      <w:r w:rsidR="00F17B97">
        <w:t xml:space="preserve"> подобные.</w:t>
      </w:r>
    </w:p>
    <w:p w14:paraId="5E95365B" w14:textId="0EB94BBE" w:rsidR="004B7CBC" w:rsidRDefault="00A50FFA" w:rsidP="004E413A">
      <w:r>
        <w:t xml:space="preserve">Взаимодействие с модулем может производиться по интерфейсу </w:t>
      </w:r>
      <w:r>
        <w:rPr>
          <w:lang w:val="en-US"/>
        </w:rPr>
        <w:t>UART</w:t>
      </w:r>
      <w:r w:rsidRPr="00A50FFA">
        <w:t xml:space="preserve"> </w:t>
      </w:r>
      <w:r>
        <w:t>со скоростью до 115200 бод.</w:t>
      </w:r>
      <w:r w:rsidR="004943BE">
        <w:t xml:space="preserve"> От модуля дополнительно выведена линия </w:t>
      </w:r>
      <w:r w:rsidR="004943BE">
        <w:rPr>
          <w:lang w:val="en-US"/>
        </w:rPr>
        <w:t>PPS </w:t>
      </w:r>
      <w:r w:rsidR="004943BE" w:rsidRPr="004943BE">
        <w:t>(</w:t>
      </w:r>
      <w:r w:rsidR="004943BE">
        <w:rPr>
          <w:lang w:val="en-US"/>
        </w:rPr>
        <w:t>pulse</w:t>
      </w:r>
      <w:r w:rsidR="004943BE" w:rsidRPr="004943BE">
        <w:t xml:space="preserve"> </w:t>
      </w:r>
      <w:r w:rsidR="004943BE">
        <w:rPr>
          <w:lang w:val="en-US"/>
        </w:rPr>
        <w:t>per</w:t>
      </w:r>
      <w:r w:rsidR="004943BE" w:rsidRPr="004943BE">
        <w:t xml:space="preserve"> </w:t>
      </w:r>
      <w:r w:rsidR="004943BE">
        <w:rPr>
          <w:lang w:val="en-US"/>
        </w:rPr>
        <w:t>second</w:t>
      </w:r>
      <w:r w:rsidR="004943BE">
        <w:t xml:space="preserve">). Через сдвиговый регистр возможно управление линиями </w:t>
      </w:r>
      <w:r w:rsidR="00A80D44">
        <w:rPr>
          <w:lang w:val="en-US"/>
        </w:rPr>
        <w:t>EN</w:t>
      </w:r>
      <w:r w:rsidR="004943BE" w:rsidRPr="00051A2E">
        <w:t xml:space="preserve"> </w:t>
      </w:r>
      <w:r w:rsidR="004943BE">
        <w:t xml:space="preserve">и </w:t>
      </w:r>
      <w:proofErr w:type="spellStart"/>
      <w:r w:rsidR="00A80D44">
        <w:rPr>
          <w:lang w:val="en-US"/>
        </w:rPr>
        <w:t>nRST</w:t>
      </w:r>
      <w:proofErr w:type="spellEnd"/>
      <w:r w:rsidR="00A80D44" w:rsidRPr="00A80D44">
        <w:t>.</w:t>
      </w:r>
    </w:p>
    <w:p w14:paraId="46F69AA0" w14:textId="77777777" w:rsidR="006C5E3A" w:rsidRDefault="006C5E3A" w:rsidP="006C5E3A">
      <w:pPr>
        <w:pStyle w:val="a7"/>
      </w:pPr>
      <w:r>
        <w:drawing>
          <wp:inline distT="0" distB="0" distL="0" distR="0" wp14:anchorId="1ACB36B3" wp14:editId="00FE3897">
            <wp:extent cx="2984400" cy="29808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7" t="272" r="817" b="578"/>
                    <a:stretch/>
                  </pic:blipFill>
                  <pic:spPr bwMode="auto">
                    <a:xfrm>
                      <a:off x="0" y="0"/>
                      <a:ext cx="2984400" cy="29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 wp14:anchorId="33CD97E0" wp14:editId="71484DDB">
            <wp:extent cx="2980800" cy="297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9" t="1720" r="1086" b="843"/>
                    <a:stretch/>
                  </pic:blipFill>
                  <pic:spPr bwMode="auto">
                    <a:xfrm>
                      <a:off x="0" y="0"/>
                      <a:ext cx="2980800" cy="29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6BC85" w14:textId="5779EF8D" w:rsidR="006C5E3A" w:rsidRDefault="006C5E3A" w:rsidP="006C5E3A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2</w:t>
      </w:r>
      <w:r>
        <w:fldChar w:fldCharType="end"/>
      </w:r>
      <w:r>
        <w:t xml:space="preserve"> – Внешний вид платы МС</w:t>
      </w:r>
    </w:p>
    <w:p w14:paraId="3D745EFA" w14:textId="3A9B9C49" w:rsidR="009575C4" w:rsidRPr="00675073" w:rsidRDefault="009575C4" w:rsidP="00DC6C94">
      <w:pPr>
        <w:pStyle w:val="-3"/>
      </w:pPr>
      <w:r>
        <w:t>Плата</w:t>
      </w:r>
      <w:r w:rsidRPr="00675073">
        <w:t xml:space="preserve"> </w:t>
      </w:r>
      <w:r>
        <w:t>МП</w:t>
      </w:r>
    </w:p>
    <w:p w14:paraId="61FEF920" w14:textId="269FD016" w:rsidR="009575C4" w:rsidRDefault="005F4A29" w:rsidP="004E413A">
      <w:r>
        <w:t xml:space="preserve">На плате </w:t>
      </w:r>
      <w:r w:rsidR="00946C91">
        <w:t>МП</w:t>
      </w:r>
      <w:r>
        <w:t xml:space="preserve"> расположено два импульсных синхронных </w:t>
      </w:r>
      <w:proofErr w:type="spellStart"/>
      <w:r w:rsidR="00AE7E72" w:rsidRPr="00AE7E72">
        <w:t>повышающе</w:t>
      </w:r>
      <w:proofErr w:type="spellEnd"/>
      <w:r w:rsidR="00AE7E72">
        <w:t xml:space="preserve">-понижающих </w:t>
      </w:r>
      <w:r>
        <w:t xml:space="preserve">преобразователя </w:t>
      </w:r>
      <w:r w:rsidR="00DD2E2D">
        <w:rPr>
          <w:lang w:val="en-US"/>
        </w:rPr>
        <w:t>TPS</w:t>
      </w:r>
      <w:r w:rsidR="00DD2E2D" w:rsidRPr="00B62C28">
        <w:t>63020</w:t>
      </w:r>
      <w:r w:rsidR="000A4720">
        <w:t>, настроенных на</w:t>
      </w:r>
      <w:r>
        <w:t xml:space="preserve"> 3,3 В и 5</w:t>
      </w:r>
      <w:r w:rsidR="003A7696">
        <w:t>,</w:t>
      </w:r>
      <w:r w:rsidR="0025486E">
        <w:t>1</w:t>
      </w:r>
      <w:r>
        <w:t> В</w:t>
      </w:r>
      <w:r w:rsidR="00E06067">
        <w:t xml:space="preserve"> выходного напряжения</w:t>
      </w:r>
      <w:r>
        <w:t>, внешние управляемые</w:t>
      </w:r>
      <w:r w:rsidR="00C162FC">
        <w:t>/неуправляемые</w:t>
      </w:r>
      <w:r>
        <w:t xml:space="preserve"> каналы питания,</w:t>
      </w:r>
      <w:r w:rsidR="00C162FC">
        <w:t xml:space="preserve"> </w:t>
      </w:r>
      <w:r>
        <w:t xml:space="preserve">контроллер </w:t>
      </w:r>
      <w:r w:rsidR="00752A6A">
        <w:t xml:space="preserve">для </w:t>
      </w:r>
      <w:r w:rsidR="00752A6A">
        <w:rPr>
          <w:lang w:val="en-US"/>
        </w:rPr>
        <w:t>LiPo</w:t>
      </w:r>
      <w:r w:rsidR="00752A6A" w:rsidRPr="00752A6A">
        <w:t>/</w:t>
      </w:r>
      <w:proofErr w:type="spellStart"/>
      <w:r w:rsidR="00752A6A">
        <w:rPr>
          <w:lang w:val="en-US"/>
        </w:rPr>
        <w:t>LiIon</w:t>
      </w:r>
      <w:proofErr w:type="spellEnd"/>
      <w:r w:rsidR="00752A6A" w:rsidRPr="00752A6A">
        <w:t xml:space="preserve"> </w:t>
      </w:r>
      <w:r>
        <w:t>аккумулятора</w:t>
      </w:r>
      <w:r w:rsidR="00752A6A" w:rsidRPr="00752A6A">
        <w:t xml:space="preserve"> </w:t>
      </w:r>
      <w:r>
        <w:rPr>
          <w:lang w:val="en-US"/>
        </w:rPr>
        <w:t>BMS</w:t>
      </w:r>
      <w:r w:rsidR="00752A6A">
        <w:rPr>
          <w:lang w:val="en-US"/>
        </w:rPr>
        <w:t> </w:t>
      </w:r>
      <w:r w:rsidR="00752A6A" w:rsidRPr="00752A6A">
        <w:t>(</w:t>
      </w:r>
      <w:proofErr w:type="spellStart"/>
      <w:r w:rsidRPr="005F4A29">
        <w:t>Battery</w:t>
      </w:r>
      <w:proofErr w:type="spellEnd"/>
      <w:r w:rsidRPr="005F4A29">
        <w:t xml:space="preserve"> </w:t>
      </w:r>
      <w:proofErr w:type="spellStart"/>
      <w:r w:rsidRPr="005F4A29">
        <w:t>Management</w:t>
      </w:r>
      <w:proofErr w:type="spellEnd"/>
      <w:r w:rsidRPr="005F4A29">
        <w:t xml:space="preserve"> </w:t>
      </w:r>
      <w:proofErr w:type="spellStart"/>
      <w:r w:rsidRPr="005F4A29">
        <w:t>System</w:t>
      </w:r>
      <w:proofErr w:type="spellEnd"/>
      <w:r w:rsidRPr="005F4A29">
        <w:t xml:space="preserve">) </w:t>
      </w:r>
      <w:r>
        <w:t xml:space="preserve">и схема </w:t>
      </w:r>
      <w:r w:rsidR="00110C30">
        <w:t>включения/</w:t>
      </w:r>
      <w:r>
        <w:t xml:space="preserve">отключения электроники </w:t>
      </w:r>
      <w:r>
        <w:rPr>
          <w:lang w:val="en-US"/>
        </w:rPr>
        <w:t>RBF</w:t>
      </w:r>
      <w:r>
        <w:t> (</w:t>
      </w:r>
      <w:r>
        <w:rPr>
          <w:lang w:val="en-US"/>
        </w:rPr>
        <w:t>R</w:t>
      </w:r>
      <w:proofErr w:type="spellStart"/>
      <w:r w:rsidRPr="005F4A29">
        <w:t>emove</w:t>
      </w:r>
      <w:proofErr w:type="spellEnd"/>
      <w:r w:rsidRPr="005F4A29">
        <w:t xml:space="preserve"> </w:t>
      </w:r>
      <w:proofErr w:type="spellStart"/>
      <w:r w:rsidRPr="005F4A29">
        <w:t>before</w:t>
      </w:r>
      <w:proofErr w:type="spellEnd"/>
      <w:r w:rsidRPr="005F4A29">
        <w:t xml:space="preserve"> </w:t>
      </w:r>
      <w:proofErr w:type="spellStart"/>
      <w:r w:rsidRPr="005F4A29">
        <w:t>flight</w:t>
      </w:r>
      <w:proofErr w:type="spellEnd"/>
      <w:r w:rsidRPr="005F4A29">
        <w:t>)</w:t>
      </w:r>
      <w:r w:rsidR="00C66228">
        <w:t>.</w:t>
      </w:r>
    </w:p>
    <w:p w14:paraId="0065AD2A" w14:textId="5693936A" w:rsidR="007139A6" w:rsidRDefault="00A66956" w:rsidP="004E413A">
      <w:pPr>
        <w:pStyle w:val="a7"/>
      </w:pPr>
      <w:r>
        <w:drawing>
          <wp:inline distT="0" distB="0" distL="0" distR="0" wp14:anchorId="4D96096C" wp14:editId="57725121">
            <wp:extent cx="5461289" cy="288471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39" cy="29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E585" w14:textId="5FFA684A" w:rsidR="007139A6" w:rsidRPr="00825A12" w:rsidRDefault="007139A6" w:rsidP="004E413A">
      <w:pPr>
        <w:pStyle w:val="ac"/>
      </w:pPr>
      <w:r w:rsidRPr="006A0D11">
        <w:t>Рисунок</w:t>
      </w:r>
      <w:r>
        <w:t xml:space="preserve"> </w:t>
      </w:r>
      <w:r w:rsidR="00783A10">
        <w:rPr>
          <w:noProof/>
        </w:rPr>
        <w:fldChar w:fldCharType="begin"/>
      </w:r>
      <w:r w:rsidR="00783A10">
        <w:rPr>
          <w:noProof/>
        </w:rPr>
        <w:instrText xml:space="preserve"> SEQ Рисунок \* ARABIC </w:instrText>
      </w:r>
      <w:r w:rsidR="00783A10">
        <w:rPr>
          <w:noProof/>
        </w:rPr>
        <w:fldChar w:fldCharType="separate"/>
      </w:r>
      <w:r w:rsidR="004854CE">
        <w:rPr>
          <w:noProof/>
        </w:rPr>
        <w:t>3</w:t>
      </w:r>
      <w:r w:rsidR="00783A10">
        <w:rPr>
          <w:noProof/>
        </w:rPr>
        <w:fldChar w:fldCharType="end"/>
      </w:r>
      <w:r>
        <w:t xml:space="preserve"> – </w:t>
      </w:r>
      <w:r w:rsidRPr="00B5756C">
        <w:t>Структурная</w:t>
      </w:r>
      <w:r>
        <w:t xml:space="preserve"> </w:t>
      </w:r>
      <w:r w:rsidRPr="00E35FEF">
        <w:t>схема</w:t>
      </w:r>
      <w:r>
        <w:t xml:space="preserve"> платы МП</w:t>
      </w:r>
    </w:p>
    <w:p w14:paraId="6FA814E2" w14:textId="2F75935C" w:rsidR="007D5771" w:rsidRDefault="003A3FEA" w:rsidP="004E413A">
      <w:r>
        <w:lastRenderedPageBreak/>
        <w:t>Для работы преобразователей д</w:t>
      </w:r>
      <w:r w:rsidR="007D5771">
        <w:t>опускается подключение источника питания в диапазоне напряжений от 2</w:t>
      </w:r>
      <w:r w:rsidR="00414264">
        <w:t>,0</w:t>
      </w:r>
      <w:r w:rsidR="007D5771">
        <w:t xml:space="preserve"> до 5</w:t>
      </w:r>
      <w:r w:rsidR="00B00DA7">
        <w:t>,5</w:t>
      </w:r>
      <w:r w:rsidR="007D5771">
        <w:t> В.</w:t>
      </w:r>
      <w:r w:rsidR="00675073">
        <w:t xml:space="preserve"> </w:t>
      </w:r>
      <w:r w:rsidR="00C53106" w:rsidRPr="00C53106">
        <w:t xml:space="preserve">Таким образом подключение двух и более </w:t>
      </w:r>
      <w:r w:rsidR="00C53106">
        <w:t>последовательно соединенных литиевых аккумуляторов</w:t>
      </w:r>
      <w:r w:rsidR="00C53106" w:rsidRPr="00C53106">
        <w:t xml:space="preserve"> недопустимо, </w:t>
      </w:r>
      <w:r w:rsidR="00C53106">
        <w:t>т.к.</w:t>
      </w:r>
      <w:r w:rsidR="00C53106" w:rsidRPr="00C53106">
        <w:t xml:space="preserve"> входное напряжение в таком случае превысит 5,5 В</w:t>
      </w:r>
      <w:r w:rsidR="00C53106">
        <w:t xml:space="preserve">. </w:t>
      </w:r>
      <w:r w:rsidR="00DA68C0">
        <w:t xml:space="preserve">Под источник питания выделено два коннектора: один с </w:t>
      </w:r>
      <w:r w:rsidR="00421B82">
        <w:t xml:space="preserve">подключением к контроллеру </w:t>
      </w:r>
      <w:r w:rsidR="00DA68C0">
        <w:rPr>
          <w:lang w:val="en-US"/>
        </w:rPr>
        <w:t>BMS</w:t>
      </w:r>
      <w:r w:rsidR="00733BA2">
        <w:t> (защищает аккумулятор от перезаряда/</w:t>
      </w:r>
      <w:proofErr w:type="spellStart"/>
      <w:r w:rsidR="00733BA2">
        <w:t>переразряда</w:t>
      </w:r>
      <w:proofErr w:type="spellEnd"/>
      <w:r w:rsidR="00733BA2">
        <w:t xml:space="preserve"> и от превышения тока в 2,5 А)</w:t>
      </w:r>
      <w:r w:rsidR="00DA68C0">
        <w:t xml:space="preserve">, предназначенным для работы с </w:t>
      </w:r>
      <w:r w:rsidR="00DA68C0">
        <w:rPr>
          <w:lang w:val="en-US"/>
        </w:rPr>
        <w:t>LiPo</w:t>
      </w:r>
      <w:r w:rsidR="00DA68C0" w:rsidRPr="00752A6A">
        <w:t>/</w:t>
      </w:r>
      <w:proofErr w:type="spellStart"/>
      <w:r w:rsidR="00DA68C0">
        <w:rPr>
          <w:lang w:val="en-US"/>
        </w:rPr>
        <w:t>LiIon</w:t>
      </w:r>
      <w:proofErr w:type="spellEnd"/>
      <w:r w:rsidR="00DA68C0" w:rsidRPr="00752A6A">
        <w:t xml:space="preserve"> </w:t>
      </w:r>
      <w:r w:rsidR="00DA68C0">
        <w:t xml:space="preserve">аккумулятором </w:t>
      </w:r>
      <w:r w:rsidR="003F7B9A">
        <w:t>номинальным напряжением примерно 3,65 В</w:t>
      </w:r>
      <w:r w:rsidR="00391735">
        <w:t>, и второй, с прямым подключением ко входам преоб</w:t>
      </w:r>
      <w:r w:rsidR="00421B82">
        <w:t>р</w:t>
      </w:r>
      <w:r w:rsidR="00391735">
        <w:t>азователей.</w:t>
      </w:r>
      <w:r w:rsidR="009E4197">
        <w:t xml:space="preserve"> При этом допускается использование только одного из двух типов коннекторов для подключения источника питания.</w:t>
      </w:r>
    </w:p>
    <w:p w14:paraId="0E33FB97" w14:textId="513C75E3" w:rsidR="009E4197" w:rsidRDefault="009E4197" w:rsidP="004E413A">
      <w:r>
        <w:t>Между источником питани</w:t>
      </w:r>
      <w:r w:rsidR="00575818">
        <w:t xml:space="preserve">я и входами преобразователей встроена схема </w:t>
      </w:r>
      <w:r w:rsidR="00575818">
        <w:rPr>
          <w:lang w:val="en-US"/>
        </w:rPr>
        <w:t>RBF</w:t>
      </w:r>
      <w:r w:rsidR="00575818">
        <w:t>, позволяющая производить включение/отключени</w:t>
      </w:r>
      <w:r w:rsidR="00DD6464">
        <w:t>е</w:t>
      </w:r>
      <w:r w:rsidR="00575818">
        <w:t xml:space="preserve"> электроники путем размыкания/замыкания контактов соответствующего коннектора.</w:t>
      </w:r>
      <w:r w:rsidR="00367DC2">
        <w:t> (контакты замкнуты – электроника отключена)</w:t>
      </w:r>
      <w:r w:rsidR="00DD6464">
        <w:t>.</w:t>
      </w:r>
    </w:p>
    <w:p w14:paraId="17836C6C" w14:textId="145F0C9F" w:rsidR="008E0259" w:rsidRDefault="008E0259" w:rsidP="004E413A">
      <w:r>
        <w:t>На плате обеспечено четыре внешних управляемых канала питания</w:t>
      </w:r>
      <w:r w:rsidR="00A34089">
        <w:t> (с током до 2 А на каждый, но в сумме не более 4 А)</w:t>
      </w:r>
      <w:r w:rsidR="003A5D9F">
        <w:t>: два канала от источника питания</w:t>
      </w:r>
      <w:r w:rsidR="00A66956">
        <w:t xml:space="preserve"> (аккумулятора)</w:t>
      </w:r>
      <w:r w:rsidR="003A5D9F">
        <w:t xml:space="preserve">, один канал с </w:t>
      </w:r>
      <w:r w:rsidR="00F74A91">
        <w:t xml:space="preserve">выхода </w:t>
      </w:r>
      <w:r w:rsidR="003A5D9F">
        <w:t>5 В преобразователя, и еще один канал с выхода 3,3 В преобразователя.</w:t>
      </w:r>
    </w:p>
    <w:p w14:paraId="071D55CE" w14:textId="5E401AB8" w:rsidR="00296F1A" w:rsidRDefault="00C70F41" w:rsidP="00296F1A">
      <w:pPr>
        <w:pStyle w:val="a7"/>
      </w:pPr>
      <w:r>
        <w:drawing>
          <wp:inline distT="0" distB="0" distL="0" distR="0" wp14:anchorId="123C0253" wp14:editId="3E462997">
            <wp:extent cx="2966400" cy="2970000"/>
            <wp:effectExtent l="0" t="0" r="571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6" t="1849" r="2321" b="2049"/>
                    <a:stretch/>
                  </pic:blipFill>
                  <pic:spPr bwMode="auto">
                    <a:xfrm>
                      <a:off x="0" y="0"/>
                      <a:ext cx="2966400" cy="29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F1A">
        <w:tab/>
      </w:r>
      <w:r>
        <w:drawing>
          <wp:inline distT="0" distB="0" distL="0" distR="0" wp14:anchorId="5C4DEFEA" wp14:editId="45F338BE">
            <wp:extent cx="2962800" cy="2966400"/>
            <wp:effectExtent l="0" t="0" r="952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5" t="2480" r="3050" b="1851"/>
                    <a:stretch/>
                  </pic:blipFill>
                  <pic:spPr bwMode="auto">
                    <a:xfrm>
                      <a:off x="0" y="0"/>
                      <a:ext cx="2962800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A5A0D" w14:textId="78BD4216" w:rsidR="00296F1A" w:rsidRPr="00575818" w:rsidRDefault="00296F1A" w:rsidP="00296F1A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4</w:t>
      </w:r>
      <w:r>
        <w:fldChar w:fldCharType="end"/>
      </w:r>
      <w:r>
        <w:t xml:space="preserve"> – Внешний вид платы М</w:t>
      </w:r>
      <w:r w:rsidR="00A66956">
        <w:t>П</w:t>
      </w:r>
    </w:p>
    <w:p w14:paraId="6E03071F" w14:textId="7EC78125" w:rsidR="00051B8E" w:rsidRDefault="00051B8E" w:rsidP="00DC6C94">
      <w:pPr>
        <w:pStyle w:val="-3"/>
      </w:pPr>
      <w:r>
        <w:t>Плата ВММ</w:t>
      </w:r>
    </w:p>
    <w:p w14:paraId="7DA32490" w14:textId="4BFFEA82" w:rsidR="00026C10" w:rsidRDefault="00305116" w:rsidP="004E413A">
      <w:r>
        <w:t xml:space="preserve">На плате </w:t>
      </w:r>
      <w:r w:rsidR="00C45449">
        <w:t>ВММ основным компонентом является микроконтроллер</w:t>
      </w:r>
      <w:r w:rsidR="00B413C1">
        <w:t> (МК)</w:t>
      </w:r>
      <w:r w:rsidR="00C45449">
        <w:t xml:space="preserve"> </w:t>
      </w:r>
      <w:r w:rsidR="00C45449">
        <w:rPr>
          <w:lang w:val="en-US"/>
        </w:rPr>
        <w:t>STM</w:t>
      </w:r>
      <w:r w:rsidR="00C45449" w:rsidRPr="00C45449">
        <w:t>32</w:t>
      </w:r>
      <w:r w:rsidR="00C45449">
        <w:rPr>
          <w:lang w:val="en-US"/>
        </w:rPr>
        <w:t>F</w:t>
      </w:r>
      <w:r w:rsidR="00C45449" w:rsidRPr="00C45449">
        <w:t>4</w:t>
      </w:r>
      <w:r w:rsidR="00C45449">
        <w:t>01</w:t>
      </w:r>
      <w:r w:rsidR="00C45449">
        <w:rPr>
          <w:lang w:val="en-US"/>
        </w:rPr>
        <w:t>R</w:t>
      </w:r>
      <w:r w:rsidR="00A66956">
        <w:rPr>
          <w:lang w:val="en-US"/>
        </w:rPr>
        <w:t>C</w:t>
      </w:r>
      <w:r w:rsidR="00C45449">
        <w:rPr>
          <w:lang w:val="en-US"/>
        </w:rPr>
        <w:t>T</w:t>
      </w:r>
      <w:r w:rsidR="00C45449" w:rsidRPr="00C45449">
        <w:t>6</w:t>
      </w:r>
      <w:r w:rsidR="009F603E">
        <w:t xml:space="preserve"> (или </w:t>
      </w:r>
      <w:r w:rsidR="00F16554" w:rsidRPr="00F16554">
        <w:t>совместимый</w:t>
      </w:r>
      <w:r w:rsidR="009F603E">
        <w:t>)</w:t>
      </w:r>
      <w:r w:rsidR="00C45449">
        <w:t xml:space="preserve"> с тактовой частотой до 84 МГц и встроенным </w:t>
      </w:r>
      <w:r w:rsidR="00C45449">
        <w:rPr>
          <w:lang w:val="en-US"/>
        </w:rPr>
        <w:t>USB</w:t>
      </w:r>
      <w:r w:rsidR="00C45449">
        <w:t xml:space="preserve"> загрузчиком.</w:t>
      </w:r>
      <w:r w:rsidR="005715B3">
        <w:t xml:space="preserve"> </w:t>
      </w:r>
      <w:r w:rsidR="000B4B4C">
        <w:t>К МК подключены два резонатора на 12 МГц и 32,768 кГц</w:t>
      </w:r>
      <w:r w:rsidR="00DC3E1B">
        <w:t xml:space="preserve">, а также </w:t>
      </w:r>
      <w:r w:rsidR="00926DF9">
        <w:t xml:space="preserve">может быть установлен </w:t>
      </w:r>
      <w:r w:rsidR="00DC3E1B">
        <w:t>перезаряжаем</w:t>
      </w:r>
      <w:r w:rsidR="009B38D0">
        <w:t xml:space="preserve">ый </w:t>
      </w:r>
      <w:proofErr w:type="spellStart"/>
      <w:r w:rsidR="009B38D0">
        <w:t>микроаккумулятор</w:t>
      </w:r>
      <w:proofErr w:type="spellEnd"/>
      <w:r w:rsidR="00DC3E1B">
        <w:t xml:space="preserve"> для питания энергозавис</w:t>
      </w:r>
      <w:bookmarkStart w:id="0" w:name="_GoBack"/>
      <w:bookmarkEnd w:id="0"/>
      <w:r w:rsidR="00DC3E1B">
        <w:t>имой памяти и часов реального времени</w:t>
      </w:r>
      <w:r w:rsidR="00DC3E1B">
        <w:rPr>
          <w:lang w:val="en-US"/>
        </w:rPr>
        <w:t> </w:t>
      </w:r>
      <w:r w:rsidR="00DC3E1B">
        <w:t>(</w:t>
      </w:r>
      <w:r w:rsidR="00DC3E1B">
        <w:rPr>
          <w:lang w:val="en-US"/>
        </w:rPr>
        <w:t>RTC</w:t>
      </w:r>
      <w:r w:rsidR="00DC3E1B" w:rsidRPr="00DC3E1B">
        <w:t>)</w:t>
      </w:r>
      <w:r w:rsidR="000B4B4C">
        <w:t xml:space="preserve">. На плате имеется коннектор для подключения карты памяти </w:t>
      </w:r>
      <w:r w:rsidR="00142C2A">
        <w:rPr>
          <w:lang w:val="en-US"/>
        </w:rPr>
        <w:t>micro</w:t>
      </w:r>
      <w:r w:rsidR="000B4B4C">
        <w:rPr>
          <w:lang w:val="en-US"/>
        </w:rPr>
        <w:t>SD</w:t>
      </w:r>
      <w:r w:rsidR="00A66956">
        <w:t> </w:t>
      </w:r>
      <w:r w:rsidR="00142C2A" w:rsidRPr="00142C2A">
        <w:t>(</w:t>
      </w:r>
      <w:proofErr w:type="spellStart"/>
      <w:r w:rsidR="00142C2A">
        <w:rPr>
          <w:lang w:val="en-US"/>
        </w:rPr>
        <w:t>uSD</w:t>
      </w:r>
      <w:proofErr w:type="spellEnd"/>
      <w:r w:rsidR="00142C2A" w:rsidRPr="00142C2A">
        <w:t>)</w:t>
      </w:r>
      <w:r w:rsidR="000B4B4C">
        <w:t xml:space="preserve"> по интерфейсу </w:t>
      </w:r>
      <w:r w:rsidR="000B4B4C">
        <w:rPr>
          <w:lang w:val="en-US"/>
        </w:rPr>
        <w:t>SDIO</w:t>
      </w:r>
      <w:r w:rsidR="000B4B4C">
        <w:t xml:space="preserve">, а также </w:t>
      </w:r>
      <w:r w:rsidR="009D4BEC">
        <w:rPr>
          <w:lang w:val="en-US"/>
        </w:rPr>
        <w:t>micro</w:t>
      </w:r>
      <w:r w:rsidR="009D4BEC">
        <w:t>-</w:t>
      </w:r>
      <w:r w:rsidR="000B4B4C">
        <w:rPr>
          <w:lang w:val="en-US"/>
        </w:rPr>
        <w:t>USB</w:t>
      </w:r>
      <w:r w:rsidR="00AD133E">
        <w:t xml:space="preserve"> для подключения к компьютеру</w:t>
      </w:r>
      <w:r w:rsidR="000B4B4C">
        <w:t xml:space="preserve">. Есть встроенная схема для зарядки </w:t>
      </w:r>
      <w:r w:rsidR="00A66956">
        <w:t>аккумулятора</w:t>
      </w:r>
      <w:r w:rsidR="000B4B4C">
        <w:t xml:space="preserve"> </w:t>
      </w:r>
      <w:r w:rsidR="00B8232A">
        <w:t xml:space="preserve">через </w:t>
      </w:r>
      <w:r w:rsidR="00B8232A">
        <w:rPr>
          <w:lang w:val="en-US"/>
        </w:rPr>
        <w:t>USB</w:t>
      </w:r>
      <w:r w:rsidR="00B8232A" w:rsidRPr="00B8232A">
        <w:t xml:space="preserve"> </w:t>
      </w:r>
      <w:r w:rsidR="000B4B4C">
        <w:t xml:space="preserve">с ограничением тока </w:t>
      </w:r>
      <w:r w:rsidR="007132CC">
        <w:t xml:space="preserve">до </w:t>
      </w:r>
      <w:r w:rsidR="000457CF">
        <w:t>5</w:t>
      </w:r>
      <w:r w:rsidR="000B4B4C">
        <w:t>00 мА.</w:t>
      </w:r>
    </w:p>
    <w:p w14:paraId="269AEE8B" w14:textId="5491C6A8" w:rsidR="0076624A" w:rsidRDefault="00A66956" w:rsidP="0076624A">
      <w:pPr>
        <w:pStyle w:val="a7"/>
      </w:pPr>
      <w:r>
        <w:lastRenderedPageBreak/>
        <w:drawing>
          <wp:inline distT="0" distB="0" distL="0" distR="0" wp14:anchorId="0B34C254" wp14:editId="524AE945">
            <wp:extent cx="3691737" cy="24003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62" cy="24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192C" w14:textId="1CBA0440" w:rsidR="0076624A" w:rsidRPr="00825A12" w:rsidRDefault="0076624A" w:rsidP="0076624A">
      <w:pPr>
        <w:pStyle w:val="ac"/>
      </w:pPr>
      <w:r w:rsidRPr="006A0D11">
        <w:t>Рисунок</w:t>
      </w:r>
      <w:r>
        <w:t xml:space="preserve"> </w:t>
      </w:r>
      <w:r w:rsidR="00783A10">
        <w:rPr>
          <w:noProof/>
        </w:rPr>
        <w:fldChar w:fldCharType="begin"/>
      </w:r>
      <w:r w:rsidR="00783A10">
        <w:rPr>
          <w:noProof/>
        </w:rPr>
        <w:instrText xml:space="preserve"> SEQ Рисунок \* ARABIC </w:instrText>
      </w:r>
      <w:r w:rsidR="00783A10">
        <w:rPr>
          <w:noProof/>
        </w:rPr>
        <w:fldChar w:fldCharType="separate"/>
      </w:r>
      <w:r w:rsidR="004854CE">
        <w:rPr>
          <w:noProof/>
        </w:rPr>
        <w:t>5</w:t>
      </w:r>
      <w:r w:rsidR="00783A10">
        <w:rPr>
          <w:noProof/>
        </w:rPr>
        <w:fldChar w:fldCharType="end"/>
      </w:r>
      <w:r>
        <w:t xml:space="preserve"> – </w:t>
      </w:r>
      <w:r w:rsidRPr="00B5756C">
        <w:t>Структурная</w:t>
      </w:r>
      <w:r>
        <w:t xml:space="preserve"> </w:t>
      </w:r>
      <w:r w:rsidRPr="00E35FEF">
        <w:t>схема</w:t>
      </w:r>
      <w:r>
        <w:t xml:space="preserve"> платы ВММ</w:t>
      </w:r>
    </w:p>
    <w:p w14:paraId="3D668EAF" w14:textId="012C4A69" w:rsidR="00305116" w:rsidRPr="005653E9" w:rsidRDefault="00012184" w:rsidP="004E413A">
      <w:r>
        <w:t>На плате и</w:t>
      </w:r>
      <w:r w:rsidR="005653E9">
        <w:t>меется два внешних угловых коннектора: 2х выводной – джампер для активации загрузчика</w:t>
      </w:r>
      <w:r w:rsidR="002E546C">
        <w:t xml:space="preserve"> </w:t>
      </w:r>
      <w:r w:rsidR="00453A92" w:rsidRPr="00453A92">
        <w:t>(контакты замкнуты – загрузчик активируется после перезагрузки MCU)</w:t>
      </w:r>
      <w:r w:rsidR="00453A92">
        <w:t xml:space="preserve">, </w:t>
      </w:r>
      <w:r w:rsidR="005653E9">
        <w:t xml:space="preserve">и 5и выводной для подключения </w:t>
      </w:r>
      <w:r w:rsidR="005653E9">
        <w:rPr>
          <w:lang w:val="en-US"/>
        </w:rPr>
        <w:t>SWD</w:t>
      </w:r>
      <w:r w:rsidR="005653E9" w:rsidRPr="005653E9">
        <w:t xml:space="preserve"> </w:t>
      </w:r>
      <w:r w:rsidR="005653E9">
        <w:t>отладчика.</w:t>
      </w:r>
    </w:p>
    <w:p w14:paraId="37904CBA" w14:textId="5482769C" w:rsidR="00BC23A3" w:rsidRDefault="00AE7A4F" w:rsidP="00BC23A3">
      <w:pPr>
        <w:pStyle w:val="a7"/>
      </w:pPr>
      <w:r>
        <w:drawing>
          <wp:inline distT="0" distB="0" distL="0" distR="0" wp14:anchorId="2324C86D" wp14:editId="7975EFE4">
            <wp:extent cx="2959200" cy="302040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63" t="2293" r="1587" b="903"/>
                    <a:stretch/>
                  </pic:blipFill>
                  <pic:spPr bwMode="auto">
                    <a:xfrm>
                      <a:off x="0" y="0"/>
                      <a:ext cx="2959200" cy="30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3A3">
        <w:tab/>
      </w:r>
      <w:r w:rsidR="00A16E40">
        <w:drawing>
          <wp:inline distT="0" distB="0" distL="0" distR="0" wp14:anchorId="2C0D22A1" wp14:editId="5C6AB451">
            <wp:extent cx="2962800" cy="3020400"/>
            <wp:effectExtent l="0" t="0" r="952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13" t="2325" r="1216" b="621"/>
                    <a:stretch/>
                  </pic:blipFill>
                  <pic:spPr bwMode="auto">
                    <a:xfrm>
                      <a:off x="0" y="0"/>
                      <a:ext cx="2962800" cy="30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C5D94" w14:textId="4BAF13D0" w:rsidR="00BC23A3" w:rsidRPr="00575818" w:rsidRDefault="00BC23A3" w:rsidP="00BC23A3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6</w:t>
      </w:r>
      <w:r>
        <w:fldChar w:fldCharType="end"/>
      </w:r>
      <w:r>
        <w:t xml:space="preserve"> – Внешний вид платы ВММ</w:t>
      </w:r>
    </w:p>
    <w:p w14:paraId="5FDE0FEB" w14:textId="46B26679" w:rsidR="00FC0614" w:rsidRDefault="00FC0614" w:rsidP="00DC6C94">
      <w:pPr>
        <w:pStyle w:val="-3"/>
      </w:pPr>
      <w:r>
        <w:t>Плата МД</w:t>
      </w:r>
    </w:p>
    <w:p w14:paraId="119BD86E" w14:textId="67DC0ABF" w:rsidR="00E236E2" w:rsidRPr="00496407" w:rsidRDefault="00E236E2" w:rsidP="004E413A">
      <w:r>
        <w:t xml:space="preserve">На плате </w:t>
      </w:r>
      <w:r w:rsidR="00DA3A22">
        <w:t>расположены</w:t>
      </w:r>
      <w:r>
        <w:t xml:space="preserve"> датчики: </w:t>
      </w:r>
      <w:r>
        <w:rPr>
          <w:lang w:val="en-US"/>
        </w:rPr>
        <w:t>LSM</w:t>
      </w:r>
      <w:r w:rsidRPr="00E236E2">
        <w:t>6</w:t>
      </w:r>
      <w:r>
        <w:rPr>
          <w:lang w:val="en-US"/>
        </w:rPr>
        <w:t>DSL</w:t>
      </w:r>
      <w:r w:rsidRPr="00E236E2">
        <w:t xml:space="preserve"> </w:t>
      </w:r>
      <w:r>
        <w:t xml:space="preserve">– акселерометр и гироскоп, </w:t>
      </w:r>
      <w:r>
        <w:rPr>
          <w:lang w:val="en-US"/>
        </w:rPr>
        <w:t>LIS</w:t>
      </w:r>
      <w:r w:rsidRPr="00E236E2">
        <w:t>3</w:t>
      </w:r>
      <w:r>
        <w:rPr>
          <w:lang w:val="en-US"/>
        </w:rPr>
        <w:t>MDL</w:t>
      </w:r>
      <w:r w:rsidRPr="00E236E2">
        <w:t xml:space="preserve"> </w:t>
      </w:r>
      <w:r>
        <w:t xml:space="preserve">– магнитометр, </w:t>
      </w:r>
      <w:r>
        <w:rPr>
          <w:lang w:val="en-US"/>
        </w:rPr>
        <w:t>DS</w:t>
      </w:r>
      <w:r w:rsidRPr="00E236E2">
        <w:t>18</w:t>
      </w:r>
      <w:r>
        <w:rPr>
          <w:lang w:val="en-US"/>
        </w:rPr>
        <w:t>B</w:t>
      </w:r>
      <w:r w:rsidRPr="00E236E2">
        <w:t>20</w:t>
      </w:r>
      <w:r w:rsidR="00C9397E">
        <w:rPr>
          <w:lang w:val="en-US"/>
        </w:rPr>
        <w:t>U</w:t>
      </w:r>
      <w:r>
        <w:t xml:space="preserve"> – термометр, </w:t>
      </w:r>
      <w:r>
        <w:rPr>
          <w:lang w:val="en-US"/>
        </w:rPr>
        <w:t>BMP</w:t>
      </w:r>
      <w:r w:rsidRPr="00E236E2">
        <w:t xml:space="preserve">280 – </w:t>
      </w:r>
      <w:r>
        <w:t xml:space="preserve">барометр. Имеется микросхема памяти </w:t>
      </w:r>
      <w:r>
        <w:rPr>
          <w:lang w:val="en-US"/>
        </w:rPr>
        <w:t>EEPROM</w:t>
      </w:r>
      <w:r w:rsidR="00DA3A22">
        <w:t xml:space="preserve"> </w:t>
      </w:r>
      <w:r w:rsidR="00DA3A22" w:rsidRPr="00DA3A22">
        <w:t>M24C64-RMN6TP</w:t>
      </w:r>
      <w:r>
        <w:t xml:space="preserve">, корректируемая </w:t>
      </w:r>
      <w:r w:rsidR="00C45611">
        <w:t xml:space="preserve">пользователем </w:t>
      </w:r>
      <w:r>
        <w:t xml:space="preserve">схема на операционном усилителе </w:t>
      </w:r>
      <w:r w:rsidR="00DA3A22" w:rsidRPr="00DA3A22">
        <w:t xml:space="preserve">LM324 </w:t>
      </w:r>
      <w:r>
        <w:t xml:space="preserve">(ОУ) для аналоговых измерений. </w:t>
      </w:r>
      <w:r w:rsidR="003F5490">
        <w:t xml:space="preserve">Выходные </w:t>
      </w:r>
      <w:r w:rsidR="00EB4372">
        <w:t>аналоговые каналы с ОУ подводятся к мультиплексору</w:t>
      </w:r>
      <w:r w:rsidR="00DA3A22">
        <w:t xml:space="preserve"> </w:t>
      </w:r>
      <w:r w:rsidR="00DA3A22" w:rsidRPr="00DA3A22">
        <w:t>74HC4051PW</w:t>
      </w:r>
      <w:r w:rsidR="00EB4372">
        <w:t xml:space="preserve">, используя который можно выбирать </w:t>
      </w:r>
      <w:r w:rsidR="00504F2E">
        <w:t>линию</w:t>
      </w:r>
      <w:r w:rsidR="00DA3A22">
        <w:t xml:space="preserve"> с внешнего коннектора</w:t>
      </w:r>
      <w:r w:rsidR="00EB4372">
        <w:t xml:space="preserve"> для аналогового измерения. </w:t>
      </w:r>
      <w:r>
        <w:t>Выведены коннекторы для всех используемых интерфейсов</w:t>
      </w:r>
      <w:r w:rsidR="00C45611">
        <w:t> (</w:t>
      </w:r>
      <w:r w:rsidR="00C45611">
        <w:rPr>
          <w:lang w:val="en-US"/>
        </w:rPr>
        <w:t>SPI</w:t>
      </w:r>
      <w:r w:rsidR="00C45611" w:rsidRPr="003F5490">
        <w:t xml:space="preserve">, </w:t>
      </w:r>
      <w:r w:rsidR="00C45611">
        <w:rPr>
          <w:lang w:val="en-US"/>
        </w:rPr>
        <w:t>I</w:t>
      </w:r>
      <w:r w:rsidR="00C45611" w:rsidRPr="003F5490">
        <w:t>2</w:t>
      </w:r>
      <w:r w:rsidR="00C45611">
        <w:rPr>
          <w:lang w:val="en-US"/>
        </w:rPr>
        <w:t>C</w:t>
      </w:r>
      <w:r w:rsidR="00C45611" w:rsidRPr="003F5490">
        <w:t>, 1</w:t>
      </w:r>
      <w:r w:rsidR="00C45611">
        <w:rPr>
          <w:lang w:val="en-US"/>
        </w:rPr>
        <w:t>Wire</w:t>
      </w:r>
      <w:r w:rsidR="00C45611" w:rsidRPr="003F5490">
        <w:t>)</w:t>
      </w:r>
      <w:r>
        <w:t>. Для работы с компонентами платы необходимо использовать сдвиговый регистр</w:t>
      </w:r>
      <w:r w:rsidR="00DA3A22">
        <w:t xml:space="preserve"> </w:t>
      </w:r>
      <w:r w:rsidR="00DA3A22" w:rsidRPr="00DA3A22">
        <w:t xml:space="preserve">74HC595PW </w:t>
      </w:r>
      <w:r w:rsidR="00B42489" w:rsidRPr="00B42489">
        <w:t>(</w:t>
      </w:r>
      <w:r w:rsidR="00B42489">
        <w:rPr>
          <w:lang w:val="en-US"/>
        </w:rPr>
        <w:t>shift</w:t>
      </w:r>
      <w:r w:rsidR="00B42489" w:rsidRPr="00B42489">
        <w:t xml:space="preserve"> </w:t>
      </w:r>
      <w:r w:rsidR="00B42489">
        <w:rPr>
          <w:lang w:val="en-US"/>
        </w:rPr>
        <w:t>register</w:t>
      </w:r>
      <w:r w:rsidR="00B42489" w:rsidRPr="00B42489">
        <w:t xml:space="preserve"> – </w:t>
      </w:r>
      <w:r w:rsidR="00B42489">
        <w:rPr>
          <w:lang w:val="en-US"/>
        </w:rPr>
        <w:t>SR</w:t>
      </w:r>
      <w:r w:rsidR="00B42489" w:rsidRPr="001E5F0C">
        <w:t>)</w:t>
      </w:r>
      <w:r>
        <w:t>.</w:t>
      </w:r>
      <w:r w:rsidR="00496407">
        <w:t xml:space="preserve"> Все линии прерываний и флагов датчиков подключены к расширителю портов</w:t>
      </w:r>
      <w:r w:rsidR="00DA3A22">
        <w:t xml:space="preserve"> </w:t>
      </w:r>
      <w:r w:rsidR="00DA3A22" w:rsidRPr="00DA3A22">
        <w:t>PCA9554PW</w:t>
      </w:r>
      <w:r w:rsidR="00496407">
        <w:t> (</w:t>
      </w:r>
      <w:proofErr w:type="spellStart"/>
      <w:r w:rsidR="00496407" w:rsidRPr="00496407">
        <w:t>port</w:t>
      </w:r>
      <w:proofErr w:type="spellEnd"/>
      <w:r w:rsidR="00496407" w:rsidRPr="00496407">
        <w:t xml:space="preserve"> </w:t>
      </w:r>
      <w:proofErr w:type="spellStart"/>
      <w:r w:rsidR="00496407" w:rsidRPr="00496407">
        <w:t>extender</w:t>
      </w:r>
      <w:proofErr w:type="spellEnd"/>
      <w:r w:rsidR="00496407" w:rsidRPr="00496407">
        <w:t xml:space="preserve"> – </w:t>
      </w:r>
      <w:r w:rsidR="00496407">
        <w:rPr>
          <w:lang w:val="en-US"/>
        </w:rPr>
        <w:t>PE</w:t>
      </w:r>
      <w:r w:rsidR="00496407" w:rsidRPr="00496407">
        <w:t>)</w:t>
      </w:r>
      <w:r w:rsidR="001E5F0C">
        <w:t>, который способен генерировать общее прерывание для микроко</w:t>
      </w:r>
      <w:r w:rsidR="00A75B12">
        <w:t>нт</w:t>
      </w:r>
      <w:r w:rsidR="001E5F0C">
        <w:t>роллера.</w:t>
      </w:r>
    </w:p>
    <w:p w14:paraId="15378258" w14:textId="6C8E1CE1" w:rsidR="008C7172" w:rsidRDefault="00452177" w:rsidP="004E413A">
      <w:pPr>
        <w:pStyle w:val="a7"/>
      </w:pPr>
      <w:r>
        <w:lastRenderedPageBreak/>
        <w:drawing>
          <wp:inline distT="0" distB="0" distL="0" distR="0" wp14:anchorId="4F6DCB05" wp14:editId="7309485B">
            <wp:extent cx="5139810" cy="389164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02" cy="39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279B" w14:textId="75C27E33" w:rsidR="00B505E7" w:rsidRDefault="00B505E7" w:rsidP="00B505E7">
      <w:pPr>
        <w:pStyle w:val="ac"/>
      </w:pPr>
      <w:r w:rsidRPr="006A0D11">
        <w:t>Рисунок</w:t>
      </w:r>
      <w:r>
        <w:t xml:space="preserve"> </w:t>
      </w:r>
      <w:r w:rsidR="00783A10">
        <w:rPr>
          <w:noProof/>
        </w:rPr>
        <w:fldChar w:fldCharType="begin"/>
      </w:r>
      <w:r w:rsidR="00783A10">
        <w:rPr>
          <w:noProof/>
        </w:rPr>
        <w:instrText xml:space="preserve"> SEQ Рисунок \* ARABIC </w:instrText>
      </w:r>
      <w:r w:rsidR="00783A10">
        <w:rPr>
          <w:noProof/>
        </w:rPr>
        <w:fldChar w:fldCharType="separate"/>
      </w:r>
      <w:r w:rsidR="004854CE">
        <w:rPr>
          <w:noProof/>
        </w:rPr>
        <w:t>7</w:t>
      </w:r>
      <w:r w:rsidR="00783A10">
        <w:rPr>
          <w:noProof/>
        </w:rPr>
        <w:fldChar w:fldCharType="end"/>
      </w:r>
      <w:r>
        <w:t xml:space="preserve"> – </w:t>
      </w:r>
      <w:r w:rsidRPr="00B5756C">
        <w:t>Структурная</w:t>
      </w:r>
      <w:r>
        <w:t xml:space="preserve"> </w:t>
      </w:r>
      <w:r w:rsidRPr="00E35FEF">
        <w:t>схема</w:t>
      </w:r>
      <w:r>
        <w:t xml:space="preserve"> платы МД</w:t>
      </w:r>
    </w:p>
    <w:p w14:paraId="5FE24D29" w14:textId="4B643678" w:rsidR="00FF36EF" w:rsidRDefault="007517CC" w:rsidP="00FF36EF">
      <w:pPr>
        <w:pStyle w:val="a7"/>
      </w:pPr>
      <w:r>
        <w:drawing>
          <wp:inline distT="0" distB="0" distL="0" distR="0" wp14:anchorId="7A747B29" wp14:editId="4FE3AF44">
            <wp:extent cx="2984400" cy="2984400"/>
            <wp:effectExtent l="0" t="0" r="698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13" t="4621" r="1828" b="4062"/>
                    <a:stretch/>
                  </pic:blipFill>
                  <pic:spPr bwMode="auto">
                    <a:xfrm>
                      <a:off x="0" y="0"/>
                      <a:ext cx="2984400" cy="29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6EF">
        <w:tab/>
      </w:r>
      <w:r w:rsidR="007734A6">
        <w:drawing>
          <wp:inline distT="0" distB="0" distL="0" distR="0" wp14:anchorId="5E8A87E3" wp14:editId="42AEF7AB">
            <wp:extent cx="2959200" cy="2966400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6" t="368" r="357" b="-1"/>
                    <a:stretch/>
                  </pic:blipFill>
                  <pic:spPr bwMode="auto">
                    <a:xfrm>
                      <a:off x="0" y="0"/>
                      <a:ext cx="2959200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71256" w14:textId="207C9904" w:rsidR="00FF36EF" w:rsidRPr="00575818" w:rsidRDefault="00FF36EF" w:rsidP="00FF36EF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8</w:t>
      </w:r>
      <w:r>
        <w:fldChar w:fldCharType="end"/>
      </w:r>
      <w:r>
        <w:t xml:space="preserve"> – Внешний вид платы МД</w:t>
      </w:r>
    </w:p>
    <w:p w14:paraId="02DCB9AD" w14:textId="4511F783" w:rsidR="008C7172" w:rsidRDefault="00CD3C73" w:rsidP="00DC6C94">
      <w:pPr>
        <w:pStyle w:val="-3"/>
      </w:pPr>
      <w:r>
        <w:t>Плата ВМП</w:t>
      </w:r>
    </w:p>
    <w:p w14:paraId="05557F2D" w14:textId="223416A3" w:rsidR="00104C5D" w:rsidRPr="00525DF6" w:rsidRDefault="008B77CB" w:rsidP="005964AE">
      <w:r>
        <w:t xml:space="preserve">Основным компонентом платы является ПЛИС </w:t>
      </w:r>
      <w:r>
        <w:rPr>
          <w:lang w:val="en-US"/>
        </w:rPr>
        <w:t>EP</w:t>
      </w:r>
      <w:r w:rsidRPr="008B77CB">
        <w:t>4</w:t>
      </w:r>
      <w:r>
        <w:rPr>
          <w:lang w:val="en-US"/>
        </w:rPr>
        <w:t>CE</w:t>
      </w:r>
      <w:r w:rsidRPr="008B77CB">
        <w:t>6</w:t>
      </w:r>
      <w:r>
        <w:rPr>
          <w:lang w:val="en-US"/>
        </w:rPr>
        <w:t>E</w:t>
      </w:r>
      <w:r w:rsidRPr="008B77CB">
        <w:t>22</w:t>
      </w:r>
      <w:r>
        <w:t xml:space="preserve">, </w:t>
      </w:r>
      <w:r w:rsidR="00525DF6">
        <w:t xml:space="preserve">к ней подключается конфигурационная память </w:t>
      </w:r>
      <w:r w:rsidR="002258EC">
        <w:t>на 4</w:t>
      </w:r>
      <w:r w:rsidR="005F4341">
        <w:t>-</w:t>
      </w:r>
      <w:r w:rsidR="002258EC">
        <w:t>1</w:t>
      </w:r>
      <w:r w:rsidR="00E75671">
        <w:t>6 Мбит</w:t>
      </w:r>
      <w:r w:rsidR="008B5FE4">
        <w:t xml:space="preserve"> </w:t>
      </w:r>
      <w:r w:rsidR="008B5FE4" w:rsidRPr="008B5FE4">
        <w:t>EPCS4</w:t>
      </w:r>
      <w:r w:rsidR="00E75671">
        <w:t xml:space="preserve"> </w:t>
      </w:r>
      <w:r w:rsidR="00525DF6">
        <w:t>и источник тактирования на 50 МГц</w:t>
      </w:r>
      <w:r w:rsidR="004C1898">
        <w:t xml:space="preserve"> (по умолчанию не монтируется, и тактирование может производиться от микроконтроллера)</w:t>
      </w:r>
      <w:r w:rsidR="00525DF6">
        <w:t>.</w:t>
      </w:r>
    </w:p>
    <w:p w14:paraId="51A4023B" w14:textId="43102BF5" w:rsidR="008C7172" w:rsidRDefault="00040C22" w:rsidP="004E413A">
      <w:pPr>
        <w:pStyle w:val="a7"/>
      </w:pPr>
      <w:r>
        <w:lastRenderedPageBreak/>
        <w:drawing>
          <wp:inline distT="0" distB="0" distL="0" distR="0" wp14:anchorId="6178FC4B" wp14:editId="554ABC16">
            <wp:extent cx="3676650" cy="19897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20" cy="20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A76B" w14:textId="3A162B20" w:rsidR="004E3B98" w:rsidRDefault="004E3B98" w:rsidP="004E3B98">
      <w:pPr>
        <w:pStyle w:val="ac"/>
      </w:pPr>
      <w:r w:rsidRPr="006A0D11">
        <w:t>Рисунок</w:t>
      </w:r>
      <w:r>
        <w:t xml:space="preserve"> </w:t>
      </w:r>
      <w:r w:rsidR="00783A10">
        <w:rPr>
          <w:noProof/>
        </w:rPr>
        <w:fldChar w:fldCharType="begin"/>
      </w:r>
      <w:r w:rsidR="00783A10">
        <w:rPr>
          <w:noProof/>
        </w:rPr>
        <w:instrText xml:space="preserve"> SEQ Рисунок \* ARABIC </w:instrText>
      </w:r>
      <w:r w:rsidR="00783A10">
        <w:rPr>
          <w:noProof/>
        </w:rPr>
        <w:fldChar w:fldCharType="separate"/>
      </w:r>
      <w:r w:rsidR="004854CE">
        <w:rPr>
          <w:noProof/>
        </w:rPr>
        <w:t>9</w:t>
      </w:r>
      <w:r w:rsidR="00783A10">
        <w:rPr>
          <w:noProof/>
        </w:rPr>
        <w:fldChar w:fldCharType="end"/>
      </w:r>
      <w:r>
        <w:t xml:space="preserve"> – </w:t>
      </w:r>
      <w:r w:rsidRPr="00B5756C">
        <w:t>Структурная</w:t>
      </w:r>
      <w:r>
        <w:t xml:space="preserve"> </w:t>
      </w:r>
      <w:r w:rsidRPr="00E35FEF">
        <w:t>схема</w:t>
      </w:r>
      <w:r>
        <w:t xml:space="preserve"> платы ВМП</w:t>
      </w:r>
    </w:p>
    <w:p w14:paraId="05AA1390" w14:textId="4CC1E122" w:rsidR="00367F9A" w:rsidRDefault="00B956FD" w:rsidP="00367F9A">
      <w:pPr>
        <w:pStyle w:val="a7"/>
      </w:pPr>
      <w:r>
        <w:drawing>
          <wp:inline distT="0" distB="0" distL="0" distR="0" wp14:anchorId="555CC0AA" wp14:editId="04FB7620">
            <wp:extent cx="2970000" cy="295920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81" t="3726" r="3676" b="2882"/>
                    <a:stretch/>
                  </pic:blipFill>
                  <pic:spPr bwMode="auto">
                    <a:xfrm>
                      <a:off x="0" y="0"/>
                      <a:ext cx="2970000" cy="29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F9A">
        <w:tab/>
      </w:r>
      <w:r w:rsidR="005A7E57">
        <w:drawing>
          <wp:inline distT="0" distB="0" distL="0" distR="0" wp14:anchorId="44E6AD51" wp14:editId="6C90F2FB">
            <wp:extent cx="2962800" cy="2959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99" t="2990" r="1825" b="4079"/>
                    <a:stretch/>
                  </pic:blipFill>
                  <pic:spPr bwMode="auto">
                    <a:xfrm>
                      <a:off x="0" y="0"/>
                      <a:ext cx="2962800" cy="29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D83F2" w14:textId="44D3D94C" w:rsidR="004E3B98" w:rsidRDefault="00367F9A" w:rsidP="00C63EDD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10</w:t>
      </w:r>
      <w:r>
        <w:fldChar w:fldCharType="end"/>
      </w:r>
      <w:r>
        <w:t xml:space="preserve"> – Внешний вид платы </w:t>
      </w:r>
      <w:r w:rsidR="0023634D">
        <w:t>ВМП</w:t>
      </w:r>
    </w:p>
    <w:p w14:paraId="7B12F33B" w14:textId="1580D664" w:rsidR="005964AE" w:rsidRDefault="005964AE" w:rsidP="005964AE">
      <w:r>
        <w:t xml:space="preserve">На плате </w:t>
      </w:r>
      <w:r w:rsidR="00FD626E">
        <w:t>расположены</w:t>
      </w:r>
      <w:r>
        <w:t xml:space="preserve"> коннекторы с подключенными </w:t>
      </w:r>
      <w:r w:rsidR="00FD626E">
        <w:t>выводами</w:t>
      </w:r>
      <w:r>
        <w:t xml:space="preserve"> микросхемы ПЛИС, коннектор для конфигурации – </w:t>
      </w:r>
      <w:r>
        <w:rPr>
          <w:lang w:val="en-US"/>
        </w:rPr>
        <w:t>JTAG</w:t>
      </w:r>
      <w:r>
        <w:t>, и коннектор, к которому опционально могут быть подключены сервоприводы (или другие устройства с подобной схемой включения) в количестве до 3х штук.</w:t>
      </w:r>
    </w:p>
    <w:p w14:paraId="210A2B73" w14:textId="77777777" w:rsidR="005964AE" w:rsidRPr="00525DF6" w:rsidRDefault="005964AE" w:rsidP="005964AE">
      <w:r>
        <w:t>Питание ПЛИС управляется микроконтроллером с платы ВММ посредством коммутации специально выделенного транзистора.</w:t>
      </w:r>
    </w:p>
    <w:p w14:paraId="39362FC4" w14:textId="77777777" w:rsidR="008A4731" w:rsidRDefault="008A4731">
      <w:pPr>
        <w:spacing w:before="0" w:after="160" w:line="259" w:lineRule="auto"/>
        <w:ind w:firstLine="0"/>
        <w:jc w:val="left"/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48282BEE" w14:textId="5428B860" w:rsidR="001F6291" w:rsidRDefault="000D5A52" w:rsidP="003622F9">
      <w:pPr>
        <w:pStyle w:val="-2"/>
      </w:pPr>
      <w:r>
        <w:lastRenderedPageBreak/>
        <w:t xml:space="preserve">Необходимые </w:t>
      </w:r>
      <w:r w:rsidR="00FD626E">
        <w:t>устройства</w:t>
      </w:r>
      <w:r>
        <w:t xml:space="preserve"> и принадлежности</w:t>
      </w:r>
    </w:p>
    <w:p w14:paraId="6FC79F29" w14:textId="0AC4CFB5" w:rsidR="00564226" w:rsidRPr="00564226" w:rsidRDefault="00D52BD6" w:rsidP="00564226">
      <w:r>
        <w:t>Основное:</w:t>
      </w:r>
    </w:p>
    <w:p w14:paraId="126ADB92" w14:textId="31296C71" w:rsidR="003B6F10" w:rsidRPr="00E03F8E" w:rsidRDefault="003B6F10" w:rsidP="004E413A">
      <w:pPr>
        <w:pStyle w:val="a9"/>
        <w:numPr>
          <w:ilvl w:val="0"/>
          <w:numId w:val="3"/>
        </w:numPr>
      </w:pPr>
      <w:r>
        <w:t>Кабель</w:t>
      </w:r>
      <w:r w:rsidRPr="00E03F8E">
        <w:t xml:space="preserve"> </w:t>
      </w:r>
      <w:r>
        <w:rPr>
          <w:lang w:val="en-US"/>
        </w:rPr>
        <w:t>USB</w:t>
      </w:r>
      <w:r w:rsidRPr="00E03F8E">
        <w:t>-</w:t>
      </w:r>
      <w:r>
        <w:rPr>
          <w:lang w:val="en-US"/>
        </w:rPr>
        <w:t>A</w:t>
      </w:r>
      <w:r w:rsidRPr="00E03F8E">
        <w:t xml:space="preserve"> – </w:t>
      </w:r>
      <w:r>
        <w:rPr>
          <w:lang w:val="en-US"/>
        </w:rPr>
        <w:t>USB</w:t>
      </w:r>
      <w:r w:rsidRPr="00E03F8E">
        <w:t>-</w:t>
      </w:r>
      <w:r>
        <w:rPr>
          <w:lang w:val="en-US"/>
        </w:rPr>
        <w:t>micro</w:t>
      </w:r>
      <w:r w:rsidR="00E03F8E" w:rsidRPr="00E03F8E">
        <w:t xml:space="preserve"> </w:t>
      </w:r>
      <w:r w:rsidR="00E03F8E">
        <w:t>для подключения к плате ВММ</w:t>
      </w:r>
      <w:r w:rsidR="00F35942" w:rsidRPr="00E03F8E">
        <w:t>.</w:t>
      </w:r>
    </w:p>
    <w:p w14:paraId="10118DEC" w14:textId="4F869948" w:rsidR="000D5A52" w:rsidRDefault="000D5A52" w:rsidP="004E413A">
      <w:pPr>
        <w:pStyle w:val="a9"/>
        <w:numPr>
          <w:ilvl w:val="0"/>
          <w:numId w:val="3"/>
        </w:numPr>
      </w:pPr>
      <w:r>
        <w:t xml:space="preserve">Для работы с </w:t>
      </w:r>
      <w:r w:rsidRPr="00354438">
        <w:rPr>
          <w:lang w:val="en-US"/>
        </w:rPr>
        <w:t>STM</w:t>
      </w:r>
      <w:r w:rsidRPr="000D5A52">
        <w:t>32</w:t>
      </w:r>
      <w:r w:rsidR="00354438">
        <w:t xml:space="preserve"> желательно приобрести </w:t>
      </w:r>
      <w:r w:rsidR="00354438">
        <w:rPr>
          <w:lang w:val="en-US"/>
        </w:rPr>
        <w:t>SWD</w:t>
      </w:r>
      <w:r w:rsidR="00354438" w:rsidRPr="00354438">
        <w:t xml:space="preserve"> </w:t>
      </w:r>
      <w:r w:rsidR="00354438">
        <w:t xml:space="preserve">отладчик. Например, можно работать с </w:t>
      </w:r>
      <w:r w:rsidR="002A7C62">
        <w:t xml:space="preserve">распространенным </w:t>
      </w:r>
      <w:r w:rsidR="006F2281" w:rsidRPr="006F2281">
        <w:t>ST-</w:t>
      </w:r>
      <w:proofErr w:type="spellStart"/>
      <w:r w:rsidR="006F2281" w:rsidRPr="006F2281">
        <w:t>Link</w:t>
      </w:r>
      <w:proofErr w:type="spellEnd"/>
      <w:r w:rsidR="006F2281" w:rsidRPr="006F2281">
        <w:t xml:space="preserve"> V2</w:t>
      </w:r>
      <w:r w:rsidR="00746278">
        <w:t>.</w:t>
      </w:r>
    </w:p>
    <w:p w14:paraId="12CE2CD7" w14:textId="5535B82F" w:rsidR="000D5A52" w:rsidRDefault="00B22610" w:rsidP="004E413A">
      <w:pPr>
        <w:pStyle w:val="a9"/>
        <w:numPr>
          <w:ilvl w:val="0"/>
          <w:numId w:val="3"/>
        </w:numPr>
      </w:pPr>
      <w:r>
        <w:t xml:space="preserve">Источник питания от 2 до </w:t>
      </w:r>
      <w:r w:rsidR="00BC6352">
        <w:t>5</w:t>
      </w:r>
      <w:r>
        <w:t> В</w:t>
      </w:r>
      <w:r w:rsidR="002F2151">
        <w:t> </w:t>
      </w:r>
      <w:r w:rsidR="00106125">
        <w:t xml:space="preserve">(будет необходимо рассчитать требуемую </w:t>
      </w:r>
      <w:r w:rsidR="002F2151">
        <w:t>энерго</w:t>
      </w:r>
      <w:r w:rsidR="00106125">
        <w:t>емкость для поддержани</w:t>
      </w:r>
      <w:r w:rsidR="00C07245">
        <w:t>я</w:t>
      </w:r>
      <w:r w:rsidR="00106125">
        <w:t xml:space="preserve"> желаемой автономности работы электроники)</w:t>
      </w:r>
    </w:p>
    <w:p w14:paraId="1F2F7BD4" w14:textId="28F41552" w:rsidR="00E03F8E" w:rsidRDefault="00E03F8E" w:rsidP="004E413A">
      <w:pPr>
        <w:pStyle w:val="a9"/>
        <w:numPr>
          <w:ilvl w:val="0"/>
          <w:numId w:val="3"/>
        </w:numPr>
      </w:pPr>
      <w:r>
        <w:t xml:space="preserve">Для конфигурации ПЛИС понадобится </w:t>
      </w:r>
      <w:r>
        <w:rPr>
          <w:lang w:val="en-US"/>
        </w:rPr>
        <w:t>USB</w:t>
      </w:r>
      <w:r w:rsidRPr="00E03F8E">
        <w:t>-</w:t>
      </w:r>
      <w:r>
        <w:rPr>
          <w:lang w:val="en-US"/>
        </w:rPr>
        <w:t>Blaster</w:t>
      </w:r>
      <w:r>
        <w:t xml:space="preserve">, а к нему дополнительно </w:t>
      </w:r>
      <w:r>
        <w:rPr>
          <w:lang w:val="en-US"/>
        </w:rPr>
        <w:t>USB</w:t>
      </w:r>
      <w:r w:rsidRPr="00E03F8E">
        <w:t>-</w:t>
      </w:r>
      <w:r>
        <w:rPr>
          <w:lang w:val="en-US"/>
        </w:rPr>
        <w:t>A</w:t>
      </w:r>
      <w:r w:rsidRPr="00E03F8E">
        <w:t xml:space="preserve"> – </w:t>
      </w:r>
      <w:r>
        <w:rPr>
          <w:lang w:val="en-US"/>
        </w:rPr>
        <w:t>USB</w:t>
      </w:r>
      <w:r w:rsidRPr="00E03F8E">
        <w:t>-</w:t>
      </w:r>
      <w:r>
        <w:rPr>
          <w:lang w:val="en-US"/>
        </w:rPr>
        <w:t>mini</w:t>
      </w:r>
      <w:r w:rsidR="006719C3">
        <w:t xml:space="preserve"> кабель</w:t>
      </w:r>
      <w:r>
        <w:t>.</w:t>
      </w:r>
    </w:p>
    <w:p w14:paraId="7A61DFEF" w14:textId="3920537E" w:rsidR="00EF2DB6" w:rsidRDefault="00EF2DB6" w:rsidP="004E413A">
      <w:pPr>
        <w:pStyle w:val="a9"/>
        <w:numPr>
          <w:ilvl w:val="0"/>
          <w:numId w:val="3"/>
        </w:numPr>
      </w:pPr>
      <w:r>
        <w:t xml:space="preserve">Карта памяти </w:t>
      </w:r>
      <w:r w:rsidR="00FD626E">
        <w:rPr>
          <w:lang w:val="en-US"/>
        </w:rPr>
        <w:t>microSD</w:t>
      </w:r>
      <w:r w:rsidR="00AD6EC6">
        <w:t xml:space="preserve"> объемом 1-32 ГБ</w:t>
      </w:r>
      <w:r>
        <w:t>.</w:t>
      </w:r>
    </w:p>
    <w:p w14:paraId="56264E1C" w14:textId="30711E20" w:rsidR="00A96341" w:rsidRDefault="00A96341" w:rsidP="004E413A">
      <w:pPr>
        <w:pStyle w:val="a9"/>
        <w:numPr>
          <w:ilvl w:val="0"/>
          <w:numId w:val="3"/>
        </w:numPr>
      </w:pPr>
      <w:r>
        <w:t>Два джампера с шагом 2,5</w:t>
      </w:r>
      <w:r w:rsidR="00D448AB">
        <w:t>4</w:t>
      </w:r>
      <w:r>
        <w:t> мм</w:t>
      </w:r>
      <w:r w:rsidR="00AB7B2A">
        <w:t> (</w:t>
      </w:r>
      <w:r w:rsidR="00A827EE">
        <w:t>первый</w:t>
      </w:r>
      <w:r w:rsidR="00AB7B2A">
        <w:t xml:space="preserve"> для перемычки загрузчика,</w:t>
      </w:r>
      <w:r w:rsidR="00A827EE">
        <w:t xml:space="preserve"> второй для перемычки </w:t>
      </w:r>
      <w:r w:rsidR="00A827EE">
        <w:rPr>
          <w:lang w:val="en-US"/>
        </w:rPr>
        <w:t>RBF</w:t>
      </w:r>
      <w:r w:rsidR="00A827EE">
        <w:t>).</w:t>
      </w:r>
    </w:p>
    <w:p w14:paraId="7E9D7BF3" w14:textId="28747B09" w:rsidR="002E4102" w:rsidRDefault="002E4102" w:rsidP="004E413A">
      <w:pPr>
        <w:pStyle w:val="a9"/>
        <w:numPr>
          <w:ilvl w:val="0"/>
          <w:numId w:val="3"/>
        </w:numPr>
      </w:pPr>
      <w:r>
        <w:t xml:space="preserve">Антенна для </w:t>
      </w:r>
      <w:r>
        <w:rPr>
          <w:lang w:val="en-US"/>
        </w:rPr>
        <w:t>GNSS</w:t>
      </w:r>
      <w:r w:rsidRPr="002E4102">
        <w:t xml:space="preserve"> </w:t>
      </w:r>
      <w:r>
        <w:t>приемника (рекомендуется использование активной антенны).</w:t>
      </w:r>
    </w:p>
    <w:p w14:paraId="17A0C830" w14:textId="2D9ACC2D" w:rsidR="00081F73" w:rsidRDefault="00081F73" w:rsidP="004E413A">
      <w:pPr>
        <w:pStyle w:val="a9"/>
        <w:numPr>
          <w:ilvl w:val="0"/>
          <w:numId w:val="3"/>
        </w:numPr>
      </w:pPr>
      <w:r>
        <w:t>Антенна для трансивера на 2,4 ГГц (без антенны передатчик может выйти из строя).</w:t>
      </w:r>
    </w:p>
    <w:p w14:paraId="0425A468" w14:textId="46FFBBD3" w:rsidR="00D52BD6" w:rsidRDefault="00D52BD6" w:rsidP="00D52BD6">
      <w:r>
        <w:t>Опционально</w:t>
      </w:r>
      <w:r w:rsidR="00C25997">
        <w:t>е</w:t>
      </w:r>
      <w:r>
        <w:t>:</w:t>
      </w:r>
    </w:p>
    <w:p w14:paraId="1BF8A883" w14:textId="4981B10D" w:rsidR="00FA75EE" w:rsidRDefault="00FA75EE" w:rsidP="00FA75EE">
      <w:pPr>
        <w:pStyle w:val="a9"/>
        <w:numPr>
          <w:ilvl w:val="0"/>
          <w:numId w:val="4"/>
        </w:numPr>
      </w:pPr>
      <w:r>
        <w:t xml:space="preserve">Преобразователь интерфейсов </w:t>
      </w:r>
      <w:r>
        <w:rPr>
          <w:lang w:val="en-US"/>
        </w:rPr>
        <w:t>UART</w:t>
      </w:r>
      <w:r w:rsidRPr="00FA75EE">
        <w:t>-</w:t>
      </w:r>
      <w:r>
        <w:rPr>
          <w:lang w:val="en-US"/>
        </w:rPr>
        <w:t>USB</w:t>
      </w:r>
      <w:r>
        <w:t xml:space="preserve"> для возможности прямой отладки модуля </w:t>
      </w:r>
      <w:r>
        <w:rPr>
          <w:lang w:val="en-US"/>
        </w:rPr>
        <w:t>GNSS</w:t>
      </w:r>
      <w:r>
        <w:t xml:space="preserve"> через компьютер, либо для проверки работы интерфейсов</w:t>
      </w:r>
      <w:r w:rsidR="00A61E2E" w:rsidRPr="00A61E2E">
        <w:t xml:space="preserve"> </w:t>
      </w:r>
      <w:r w:rsidR="00A61E2E">
        <w:rPr>
          <w:lang w:val="en-US"/>
        </w:rPr>
        <w:t>UART</w:t>
      </w:r>
      <w:r>
        <w:t xml:space="preserve"> микроконтроллера.</w:t>
      </w:r>
    </w:p>
    <w:p w14:paraId="5233242B" w14:textId="20CB1604" w:rsidR="00A61E2E" w:rsidRPr="000D5A52" w:rsidRDefault="00A61E2E" w:rsidP="00FA75EE">
      <w:pPr>
        <w:pStyle w:val="a9"/>
        <w:numPr>
          <w:ilvl w:val="0"/>
          <w:numId w:val="4"/>
        </w:numPr>
      </w:pPr>
      <w:r>
        <w:t>Логический анализатор</w:t>
      </w:r>
      <w:r w:rsidR="00ED3372">
        <w:t>, с помощью которого можно проверять работу всех цифровых линий устройства</w:t>
      </w:r>
      <w:r w:rsidR="003F7EB5">
        <w:t>, отслеживать временные интервалы работы алгоритма, определять загруженность цифровых интерфейсов.</w:t>
      </w:r>
      <w:r w:rsidR="00ED3372">
        <w:t xml:space="preserve"> </w:t>
      </w:r>
      <w:r w:rsidR="00F74968">
        <w:t>М</w:t>
      </w:r>
      <w:r w:rsidR="00ED3372">
        <w:t xml:space="preserve">ожет заменить </w:t>
      </w:r>
      <w:r w:rsidR="00ED3372">
        <w:rPr>
          <w:lang w:val="en-US"/>
        </w:rPr>
        <w:t>UART</w:t>
      </w:r>
      <w:r w:rsidR="00ED3372" w:rsidRPr="003F7EB5">
        <w:t>-</w:t>
      </w:r>
      <w:r w:rsidR="00ED3372">
        <w:rPr>
          <w:lang w:val="en-US"/>
        </w:rPr>
        <w:t>USB</w:t>
      </w:r>
      <w:r w:rsidR="00ED3372" w:rsidRPr="003F7EB5">
        <w:t xml:space="preserve"> </w:t>
      </w:r>
      <w:r w:rsidR="00ED3372">
        <w:t>преобразователь</w:t>
      </w:r>
      <w:r w:rsidR="009648C8">
        <w:t>.</w:t>
      </w:r>
      <w:r w:rsidR="00362936">
        <w:t xml:space="preserve"> </w:t>
      </w:r>
      <w:r w:rsidR="009648C8">
        <w:t>Н</w:t>
      </w:r>
      <w:r w:rsidR="00E72B0F">
        <w:t xml:space="preserve">апример, </w:t>
      </w:r>
      <w:proofErr w:type="spellStart"/>
      <w:r w:rsidR="00E72B0F">
        <w:rPr>
          <w:lang w:val="en-US"/>
        </w:rPr>
        <w:t>SaleaeLogic</w:t>
      </w:r>
      <w:proofErr w:type="spellEnd"/>
      <w:r w:rsidR="00E72B0F" w:rsidRPr="003F7EB5">
        <w:t>16</w:t>
      </w:r>
      <w:r w:rsidR="00674A80">
        <w:t>, или другие более доступные варианты</w:t>
      </w:r>
      <w:r w:rsidR="00362936">
        <w:t>.</w:t>
      </w:r>
    </w:p>
    <w:p w14:paraId="446DB233" w14:textId="6BCA3797" w:rsidR="007E46DA" w:rsidRPr="00C97774" w:rsidRDefault="00894DB7" w:rsidP="003622F9">
      <w:pPr>
        <w:pStyle w:val="-2"/>
      </w:pPr>
      <w:r>
        <w:t xml:space="preserve">Необходимое </w:t>
      </w:r>
      <w:r w:rsidR="007E46DA" w:rsidRPr="00C97774">
        <w:t>ПО</w:t>
      </w:r>
    </w:p>
    <w:p w14:paraId="7E88B7FC" w14:textId="5B49D64F" w:rsidR="00EB7A92" w:rsidRDefault="00EB7A92" w:rsidP="004E413A">
      <w:r>
        <w:t>Рекомендуется производить установку программ с параметрами по умолчанию.</w:t>
      </w:r>
    </w:p>
    <w:p w14:paraId="3AAF786E" w14:textId="039AD4F4" w:rsidR="00DB3BF8" w:rsidRDefault="00DB3BF8" w:rsidP="004E413A">
      <w:r w:rsidRPr="00DB3BF8">
        <w:t>*</w:t>
      </w:r>
      <w:r>
        <w:t>для скачивания может понадобится регистрация на сайте.</w:t>
      </w:r>
    </w:p>
    <w:p w14:paraId="65E84052" w14:textId="1E62A70D" w:rsidR="003A514C" w:rsidRPr="00C645DF" w:rsidRDefault="003A514C" w:rsidP="004E413A">
      <w:r>
        <w:t>*</w:t>
      </w:r>
      <w:r w:rsidR="001F122F">
        <w:t xml:space="preserve">при установке </w:t>
      </w:r>
      <w:r>
        <w:t>в пути не должна присутствовать кириллица</w:t>
      </w:r>
      <w:r w:rsidR="00C645DF" w:rsidRPr="00C645DF">
        <w:t xml:space="preserve"> </w:t>
      </w:r>
      <w:r w:rsidR="00C645DF">
        <w:t>и сторонние символы.</w:t>
      </w:r>
      <w:r w:rsidR="00F524C7">
        <w:t> (</w:t>
      </w:r>
      <w:r w:rsidR="00603548">
        <w:t xml:space="preserve">аналогично </w:t>
      </w:r>
      <w:r w:rsidR="00A7516C">
        <w:t xml:space="preserve">и </w:t>
      </w:r>
      <w:r w:rsidR="00603548">
        <w:t>при создании проектов)</w:t>
      </w:r>
    </w:p>
    <w:p w14:paraId="098EB146" w14:textId="0E4418BF" w:rsidR="00C94524" w:rsidRDefault="001F681A" w:rsidP="004E413A">
      <w:hyperlink r:id="rId23" w:history="1">
        <w:r w:rsidR="00C94524" w:rsidRPr="00AD561C">
          <w:rPr>
            <w:rStyle w:val="aa"/>
            <w:lang w:val="en-US"/>
          </w:rPr>
          <w:t>STM</w:t>
        </w:r>
        <w:r w:rsidR="00C94524" w:rsidRPr="00AD561C">
          <w:rPr>
            <w:rStyle w:val="aa"/>
          </w:rPr>
          <w:t>32</w:t>
        </w:r>
        <w:proofErr w:type="spellStart"/>
        <w:r w:rsidR="00C94524" w:rsidRPr="00AD561C">
          <w:rPr>
            <w:rStyle w:val="aa"/>
            <w:lang w:val="en-US"/>
          </w:rPr>
          <w:t>CubeMX</w:t>
        </w:r>
        <w:proofErr w:type="spellEnd"/>
      </w:hyperlink>
      <w:r w:rsidR="00C94524">
        <w:t xml:space="preserve"> – для генерации базового кода инициализации</w:t>
      </w:r>
      <w:r w:rsidR="003E68EA">
        <w:t xml:space="preserve"> периферии</w:t>
      </w:r>
      <w:r w:rsidR="00C94524">
        <w:t>.</w:t>
      </w:r>
    </w:p>
    <w:p w14:paraId="46E0DD28" w14:textId="65760C95" w:rsidR="00C84419" w:rsidRPr="0007320A" w:rsidRDefault="001F681A" w:rsidP="004E413A">
      <w:hyperlink r:id="rId24" w:history="1">
        <w:r w:rsidR="00C84419" w:rsidRPr="00AD561C">
          <w:rPr>
            <w:rStyle w:val="aa"/>
          </w:rPr>
          <w:t>STM32CubeIDE</w:t>
        </w:r>
      </w:hyperlink>
      <w:r w:rsidR="00C84419">
        <w:t xml:space="preserve"> – среда разработки под </w:t>
      </w:r>
      <w:r w:rsidR="00C84419">
        <w:rPr>
          <w:lang w:val="en-US"/>
        </w:rPr>
        <w:t>STM</w:t>
      </w:r>
      <w:r w:rsidR="0007320A">
        <w:t xml:space="preserve"> (уже содержит модуль </w:t>
      </w:r>
      <w:proofErr w:type="spellStart"/>
      <w:r w:rsidR="0007320A">
        <w:rPr>
          <w:lang w:val="en-US"/>
        </w:rPr>
        <w:t>CubeMX</w:t>
      </w:r>
      <w:proofErr w:type="spellEnd"/>
      <w:r w:rsidR="0007320A">
        <w:t>).</w:t>
      </w:r>
    </w:p>
    <w:p w14:paraId="09B261A8" w14:textId="7CCDAEFB" w:rsidR="003C31F7" w:rsidRDefault="001F681A" w:rsidP="004E413A">
      <w:hyperlink r:id="rId25" w:history="1">
        <w:r w:rsidR="00EB7A92" w:rsidRPr="00AD561C">
          <w:rPr>
            <w:rStyle w:val="aa"/>
          </w:rPr>
          <w:t>STM32CubeProg</w:t>
        </w:r>
      </w:hyperlink>
      <w:r w:rsidR="00EB7A92" w:rsidRPr="00EB7A92">
        <w:t xml:space="preserve"> </w:t>
      </w:r>
      <w:r w:rsidR="00AD561C">
        <w:t xml:space="preserve">– </w:t>
      </w:r>
      <w:r w:rsidR="00680098">
        <w:t>для загрузки</w:t>
      </w:r>
      <w:r w:rsidR="00EB7A92">
        <w:t xml:space="preserve"> программ</w:t>
      </w:r>
      <w:r w:rsidR="00680098">
        <w:t>ы</w:t>
      </w:r>
      <w:r w:rsidR="00EB7A92">
        <w:t xml:space="preserve"> в микроконтроллер через </w:t>
      </w:r>
      <w:r w:rsidR="00EB7A92">
        <w:rPr>
          <w:lang w:val="en-US"/>
        </w:rPr>
        <w:t>USB</w:t>
      </w:r>
      <w:r w:rsidR="00EB7A92" w:rsidRPr="00EB7A92">
        <w:t xml:space="preserve"> </w:t>
      </w:r>
      <w:r w:rsidR="00EB7A92">
        <w:t>загрузчик.</w:t>
      </w:r>
    </w:p>
    <w:p w14:paraId="40A79B76" w14:textId="79BEC0E0" w:rsidR="00556E19" w:rsidRDefault="001F681A" w:rsidP="004E413A">
      <w:hyperlink r:id="rId26" w:anchor="tabs-2" w:history="1">
        <w:proofErr w:type="spellStart"/>
        <w:r w:rsidR="003D3BAF" w:rsidRPr="00D25DC6">
          <w:rPr>
            <w:rStyle w:val="aa"/>
          </w:rPr>
          <w:t>QuartusPrimeLite</w:t>
        </w:r>
        <w:proofErr w:type="spellEnd"/>
      </w:hyperlink>
      <w:r w:rsidR="003D3BAF">
        <w:t xml:space="preserve"> – среда разработки под ПЛИС от </w:t>
      </w:r>
      <w:r w:rsidR="003D3BAF">
        <w:rPr>
          <w:lang w:val="en-US"/>
        </w:rPr>
        <w:t>Intel</w:t>
      </w:r>
      <w:r w:rsidR="003D3BAF">
        <w:t>.</w:t>
      </w:r>
      <w:r w:rsidR="0007320A">
        <w:t xml:space="preserve"> </w:t>
      </w:r>
      <w:r w:rsidR="00556E19">
        <w:t>Также на этой странице будет необходимо скачать пакет для поддержки нашего устройства,</w:t>
      </w:r>
      <w:r w:rsidR="007603FC">
        <w:t xml:space="preserve"> </w:t>
      </w:r>
      <w:r w:rsidR="00556E19">
        <w:t>«</w:t>
      </w:r>
      <w:proofErr w:type="spellStart"/>
      <w:r w:rsidR="00556E19" w:rsidRPr="00556E19">
        <w:t>Cyclone</w:t>
      </w:r>
      <w:proofErr w:type="spellEnd"/>
      <w:r w:rsidR="00516C9E">
        <w:t> </w:t>
      </w:r>
      <w:r w:rsidR="00556E19" w:rsidRPr="00556E19">
        <w:t xml:space="preserve">IV </w:t>
      </w:r>
      <w:proofErr w:type="spellStart"/>
      <w:r w:rsidR="00556E19" w:rsidRPr="00556E19">
        <w:t>device</w:t>
      </w:r>
      <w:proofErr w:type="spellEnd"/>
      <w:r w:rsidR="00556E19" w:rsidRPr="00556E19">
        <w:t xml:space="preserve"> </w:t>
      </w:r>
      <w:proofErr w:type="spellStart"/>
      <w:r w:rsidR="00556E19" w:rsidRPr="00556E19">
        <w:t>support</w:t>
      </w:r>
      <w:proofErr w:type="spellEnd"/>
      <w:r w:rsidR="00556E19">
        <w:t>».</w:t>
      </w:r>
    </w:p>
    <w:p w14:paraId="6451A28D" w14:textId="25FA4E95" w:rsidR="009A6FD5" w:rsidRDefault="009A6FD5" w:rsidP="004E413A">
      <w:r>
        <w:rPr>
          <w:lang w:val="en-US"/>
        </w:rPr>
        <w:t>Terminal</w:t>
      </w:r>
      <w:r w:rsidRPr="009A6FD5">
        <w:t xml:space="preserve"> </w:t>
      </w:r>
      <w:r>
        <w:rPr>
          <w:lang w:val="en-US"/>
        </w:rPr>
        <w:t>by</w:t>
      </w:r>
      <w:r w:rsidRPr="009A6FD5">
        <w:t xml:space="preserve"> </w:t>
      </w:r>
      <w:r>
        <w:rPr>
          <w:lang w:val="en-US"/>
        </w:rPr>
        <w:t>Bray</w:t>
      </w:r>
      <w:r w:rsidRPr="009A6FD5">
        <w:t xml:space="preserve"> </w:t>
      </w:r>
      <w:r>
        <w:t>или</w:t>
      </w:r>
      <w:r w:rsidRPr="009A6FD5">
        <w:t xml:space="preserve"> </w:t>
      </w:r>
      <w:hyperlink r:id="rId27" w:history="1">
        <w:r w:rsidRPr="009A6FD5">
          <w:rPr>
            <w:rStyle w:val="aa"/>
            <w:lang w:val="en-US"/>
          </w:rPr>
          <w:t>Tiny</w:t>
        </w:r>
        <w:r w:rsidRPr="009A6FD5">
          <w:rPr>
            <w:rStyle w:val="aa"/>
          </w:rPr>
          <w:t xml:space="preserve"> </w:t>
        </w:r>
        <w:r w:rsidRPr="009A6FD5">
          <w:rPr>
            <w:rStyle w:val="aa"/>
            <w:lang w:val="en-US"/>
          </w:rPr>
          <w:t>Terminal</w:t>
        </w:r>
      </w:hyperlink>
      <w:r w:rsidRPr="009A6FD5">
        <w:t xml:space="preserve"> – </w:t>
      </w:r>
      <w:r>
        <w:t>программы</w:t>
      </w:r>
      <w:r w:rsidRPr="009A6FD5">
        <w:t xml:space="preserve"> </w:t>
      </w:r>
      <w:r>
        <w:t>для</w:t>
      </w:r>
      <w:r w:rsidRPr="009A6FD5">
        <w:t xml:space="preserve"> </w:t>
      </w:r>
      <w:r w:rsidR="0007320A">
        <w:t xml:space="preserve">вывода </w:t>
      </w:r>
      <w:r>
        <w:t>данных на компьютер</w:t>
      </w:r>
      <w:r w:rsidR="0007320A">
        <w:t>е, отправленных микроконтроллером</w:t>
      </w:r>
      <w:r>
        <w:t xml:space="preserve"> через </w:t>
      </w:r>
      <w:r>
        <w:rPr>
          <w:lang w:val="en-US"/>
        </w:rPr>
        <w:t>USB</w:t>
      </w:r>
      <w:r>
        <w:t>.</w:t>
      </w:r>
      <w:r w:rsidR="00AF743E">
        <w:t xml:space="preserve"> Первый вариант имеет </w:t>
      </w:r>
      <w:r w:rsidR="00FC60F1">
        <w:t>более широкую функциональность</w:t>
      </w:r>
      <w:r w:rsidR="00797143">
        <w:t xml:space="preserve"> и более удобный интерфейс</w:t>
      </w:r>
      <w:r w:rsidR="00FC60F1">
        <w:t xml:space="preserve">, чем второй. </w:t>
      </w:r>
      <w:r w:rsidR="006067CC">
        <w:t>Н</w:t>
      </w:r>
      <w:r w:rsidR="00FC60F1">
        <w:t xml:space="preserve">о </w:t>
      </w:r>
      <w:r w:rsidR="00A900F7">
        <w:t>второй</w:t>
      </w:r>
      <w:r w:rsidR="00FC60F1">
        <w:t xml:space="preserve"> позволяет </w:t>
      </w:r>
      <w:r w:rsidR="00F74968">
        <w:t>принимать/</w:t>
      </w:r>
      <w:r w:rsidR="00FC60F1">
        <w:t xml:space="preserve">передавать и сохранять данные с </w:t>
      </w:r>
      <w:r w:rsidR="006067CC">
        <w:t xml:space="preserve">заметно </w:t>
      </w:r>
      <w:r w:rsidR="00FC60F1">
        <w:t>большей скоростью.</w:t>
      </w:r>
    </w:p>
    <w:p w14:paraId="76874D2C" w14:textId="77777777" w:rsidR="00A11324" w:rsidRDefault="00A11324">
      <w:pPr>
        <w:spacing w:before="0" w:after="160" w:line="259" w:lineRule="auto"/>
        <w:ind w:firstLine="0"/>
        <w:jc w:val="left"/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4612D1B8" w14:textId="7CEBA0DE" w:rsidR="00A1298E" w:rsidRDefault="00A1298E" w:rsidP="003622F9">
      <w:pPr>
        <w:pStyle w:val="-2"/>
      </w:pPr>
      <w:r>
        <w:lastRenderedPageBreak/>
        <w:t>Основные алгоритмы</w:t>
      </w:r>
      <w:r w:rsidR="00C41A48">
        <w:t xml:space="preserve"> и особенности</w:t>
      </w:r>
    </w:p>
    <w:p w14:paraId="4DB0E24A" w14:textId="52E7EACA" w:rsidR="00EB4D09" w:rsidRDefault="00EB4D09" w:rsidP="00EB4D09">
      <w:r>
        <w:t>В первую очередь буд</w:t>
      </w:r>
      <w:r w:rsidR="0007645F">
        <w:t>ет</w:t>
      </w:r>
      <w:r>
        <w:t xml:space="preserve"> рассматриваться последовательност</w:t>
      </w:r>
      <w:r w:rsidR="0007645F">
        <w:t>ь</w:t>
      </w:r>
      <w:r>
        <w:t xml:space="preserve"> действий при работе с </w:t>
      </w:r>
      <w:r w:rsidR="00E826FC">
        <w:t>компонентами, работающими по интерфе</w:t>
      </w:r>
      <w:r w:rsidR="008166D8">
        <w:t>й</w:t>
      </w:r>
      <w:r w:rsidR="00E826FC">
        <w:t xml:space="preserve">су </w:t>
      </w:r>
      <w:r w:rsidR="00E826FC">
        <w:rPr>
          <w:lang w:val="en-US"/>
        </w:rPr>
        <w:t>SPI</w:t>
      </w:r>
      <w:r w:rsidR="00E826FC">
        <w:t xml:space="preserve"> и управляемыми при помощи сдвиговых регистров.</w:t>
      </w:r>
      <w:r w:rsidR="00F3076A">
        <w:t xml:space="preserve"> Также будет описана особенность работы с </w:t>
      </w:r>
      <w:r w:rsidR="0046727A">
        <w:t>а</w:t>
      </w:r>
      <w:r w:rsidR="0046727A" w:rsidRPr="0046727A">
        <w:t>налого-цифров</w:t>
      </w:r>
      <w:r w:rsidR="0046727A">
        <w:t>ым</w:t>
      </w:r>
      <w:r w:rsidR="0046727A" w:rsidRPr="0046727A">
        <w:t xml:space="preserve"> преобразовател</w:t>
      </w:r>
      <w:r w:rsidR="0046727A">
        <w:t>ем (АЦП)</w:t>
      </w:r>
      <w:r w:rsidR="001F7091">
        <w:t xml:space="preserve"> и </w:t>
      </w:r>
      <w:r w:rsidR="00012526">
        <w:t xml:space="preserve">предложен </w:t>
      </w:r>
      <w:r w:rsidR="001F7091">
        <w:t xml:space="preserve">вариант подачи тактового сигнала </w:t>
      </w:r>
      <w:r w:rsidR="007869D0">
        <w:t>для ПЛИС с микроконтроллера</w:t>
      </w:r>
      <w:r w:rsidR="00890284">
        <w:t>.</w:t>
      </w:r>
    </w:p>
    <w:p w14:paraId="3201A4E8" w14:textId="43D8A259" w:rsidR="007E34E3" w:rsidRPr="00A9050E" w:rsidRDefault="00A9050E" w:rsidP="00DC6C94">
      <w:pPr>
        <w:pStyle w:val="-3"/>
      </w:pPr>
      <w:r>
        <w:t xml:space="preserve">Алгоритм работы с </w:t>
      </w:r>
      <w:r w:rsidR="00395FAC">
        <w:rPr>
          <w:lang w:val="en-US"/>
        </w:rPr>
        <w:t>SPI</w:t>
      </w:r>
      <w:r>
        <w:t xml:space="preserve"> компоне</w:t>
      </w:r>
      <w:r w:rsidR="0040503B">
        <w:t>н</w:t>
      </w:r>
      <w:r>
        <w:t>тами</w:t>
      </w:r>
    </w:p>
    <w:p w14:paraId="32C5D79F" w14:textId="22765E05" w:rsidR="004C712F" w:rsidRDefault="004C712F" w:rsidP="00EB4D09">
      <w:r>
        <w:t xml:space="preserve">Сразу стоит отметить, что во время работы электроники может возникать необходимость </w:t>
      </w:r>
      <w:r w:rsidR="00513A01">
        <w:t xml:space="preserve">смены режима работы </w:t>
      </w:r>
      <w:r w:rsidR="00513A01">
        <w:rPr>
          <w:lang w:val="en-US"/>
        </w:rPr>
        <w:t>SPI</w:t>
      </w:r>
      <w:r w:rsidR="00513A01">
        <w:t>, которых существует четыре варианта (</w:t>
      </w:r>
      <w:r w:rsidR="00513A01">
        <w:rPr>
          <w:lang w:val="en-US"/>
        </w:rPr>
        <w:t>MODE</w:t>
      </w:r>
      <w:proofErr w:type="gramStart"/>
      <w:r w:rsidR="00513A01" w:rsidRPr="00513A01">
        <w:t>0..</w:t>
      </w:r>
      <w:proofErr w:type="gramEnd"/>
      <w:r w:rsidR="00513A01">
        <w:rPr>
          <w:lang w:val="en-US"/>
        </w:rPr>
        <w:t>MODE</w:t>
      </w:r>
      <w:r w:rsidR="00513A01" w:rsidRPr="00513A01">
        <w:t>3)</w:t>
      </w:r>
      <w:r w:rsidR="00513A01">
        <w:t>.</w:t>
      </w:r>
      <w:r w:rsidR="00D460E4">
        <w:t xml:space="preserve"> Т</w:t>
      </w:r>
      <w:r w:rsidR="00513A01">
        <w:t>акже существует возможность изменения скорости работы интерфейса в соответствии с возможностями компонента/датчика, с которым будет производиться обмен данными.</w:t>
      </w:r>
      <w:r w:rsidR="00D460E4">
        <w:t xml:space="preserve"> Это позволяет понижать скорость </w:t>
      </w:r>
      <w:r w:rsidR="00D460E4">
        <w:rPr>
          <w:lang w:val="en-US"/>
        </w:rPr>
        <w:t>SPI</w:t>
      </w:r>
      <w:r w:rsidR="00D460E4" w:rsidRPr="00D460E4">
        <w:t xml:space="preserve"> </w:t>
      </w:r>
      <w:r w:rsidR="00D460E4">
        <w:t>при работе с «медленными» компонентами, и увеличивать при работе с «быстрыми»</w:t>
      </w:r>
      <w:r w:rsidR="003B49FF">
        <w:t>, тем самым экономя время микр</w:t>
      </w:r>
      <w:r w:rsidR="007F6BA7">
        <w:t>о</w:t>
      </w:r>
      <w:r w:rsidR="003B49FF">
        <w:t>контроллера.</w:t>
      </w:r>
    </w:p>
    <w:p w14:paraId="6DB1E6EE" w14:textId="2EF04A69" w:rsidR="007F6BA7" w:rsidRDefault="007F6BA7" w:rsidP="00EB4D09">
      <w:r>
        <w:t xml:space="preserve">В случае с </w:t>
      </w:r>
      <w:r w:rsidR="00182634">
        <w:t>данной</w:t>
      </w:r>
      <w:r>
        <w:t xml:space="preserve"> электроникой особенностью является то, что</w:t>
      </w:r>
      <w:r w:rsidR="00A17EC6">
        <w:t xml:space="preserve"> к одному аппаратному интерфейсу </w:t>
      </w:r>
      <w:r w:rsidR="00A17EC6">
        <w:rPr>
          <w:lang w:val="en-US"/>
        </w:rPr>
        <w:t>SPI</w:t>
      </w:r>
      <w:r w:rsidR="00A17EC6">
        <w:t xml:space="preserve"> подключены не только</w:t>
      </w:r>
      <w:r>
        <w:t xml:space="preserve"> все </w:t>
      </w:r>
      <w:r>
        <w:rPr>
          <w:lang w:val="en-US"/>
        </w:rPr>
        <w:t>SPI</w:t>
      </w:r>
      <w:r w:rsidRPr="007F6BA7">
        <w:t xml:space="preserve"> </w:t>
      </w:r>
      <w:r>
        <w:t>компоненты</w:t>
      </w:r>
      <w:r w:rsidR="00A17EC6">
        <w:t>, но</w:t>
      </w:r>
      <w:r>
        <w:t xml:space="preserve"> и все сдвиговые регистры</w:t>
      </w:r>
      <w:r w:rsidR="00CB3CBB">
        <w:t>.</w:t>
      </w:r>
      <w:r w:rsidR="00505F56">
        <w:t xml:space="preserve"> </w:t>
      </w:r>
      <w:r w:rsidR="00A17EC6">
        <w:t>Поэтому необходимо исключить влияние работы со сдвиговыми регистрами</w:t>
      </w:r>
      <w:r w:rsidR="00BF3B48">
        <w:t xml:space="preserve"> на работу с остальными компонентами.</w:t>
      </w:r>
      <w:r w:rsidR="00A17EC6">
        <w:t xml:space="preserve"> </w:t>
      </w:r>
      <w:r w:rsidR="00BF3B48">
        <w:t>Т.е.</w:t>
      </w:r>
      <w:r w:rsidR="0099066D">
        <w:t xml:space="preserve"> необходимо сделать так, чтобы </w:t>
      </w:r>
      <w:r w:rsidR="007A425D">
        <w:t>во время</w:t>
      </w:r>
      <w:r w:rsidR="0099066D">
        <w:t xml:space="preserve"> ввод</w:t>
      </w:r>
      <w:r w:rsidR="007A425D">
        <w:t>а</w:t>
      </w:r>
      <w:r w:rsidR="0099066D">
        <w:t xml:space="preserve"> данных в сдвиговые регистры</w:t>
      </w:r>
      <w:r w:rsidR="00D81FCA">
        <w:t>,</w:t>
      </w:r>
      <w:r w:rsidR="0099066D">
        <w:t xml:space="preserve"> другие компоненты были неактивны (высокие уровни </w:t>
      </w:r>
      <w:r w:rsidR="00B21598">
        <w:t xml:space="preserve">на </w:t>
      </w:r>
      <w:r w:rsidR="0099066D">
        <w:t>лини</w:t>
      </w:r>
      <w:r w:rsidR="00B21598">
        <w:t>ях</w:t>
      </w:r>
      <w:r w:rsidR="0099066D">
        <w:t xml:space="preserve"> </w:t>
      </w:r>
      <w:r w:rsidR="0099066D">
        <w:rPr>
          <w:lang w:val="en-US"/>
        </w:rPr>
        <w:t>chip</w:t>
      </w:r>
      <w:r w:rsidR="0099066D" w:rsidRPr="0099066D">
        <w:t xml:space="preserve"> </w:t>
      </w:r>
      <w:r w:rsidR="0099066D">
        <w:rPr>
          <w:lang w:val="en-US"/>
        </w:rPr>
        <w:t>select</w:t>
      </w:r>
      <w:r w:rsidR="0099066D" w:rsidRPr="0099066D">
        <w:t>)</w:t>
      </w:r>
      <w:r w:rsidR="00FA0A90" w:rsidRPr="00FA0A90">
        <w:t xml:space="preserve">. </w:t>
      </w:r>
      <w:r w:rsidR="00505F56">
        <w:t xml:space="preserve">При этом, от сдвиговых регистров выведены все основные линии управления: </w:t>
      </w:r>
      <w:r w:rsidR="00505F56">
        <w:rPr>
          <w:lang w:val="en-US"/>
        </w:rPr>
        <w:t>Latch</w:t>
      </w:r>
      <w:r w:rsidR="00505F56">
        <w:t> («защелка»)</w:t>
      </w:r>
      <w:r w:rsidR="00505F56" w:rsidRPr="00505F56">
        <w:t xml:space="preserve">, </w:t>
      </w:r>
      <w:proofErr w:type="spellStart"/>
      <w:r w:rsidR="00C4719F">
        <w:rPr>
          <w:lang w:val="en-US"/>
        </w:rPr>
        <w:t>nOE</w:t>
      </w:r>
      <w:proofErr w:type="spellEnd"/>
      <w:r w:rsidR="00505F56">
        <w:t> (включение выходов).</w:t>
      </w:r>
      <w:r w:rsidR="00D43407">
        <w:t xml:space="preserve"> </w:t>
      </w:r>
      <w:r w:rsidR="00851869">
        <w:t>Ниже</w:t>
      </w:r>
      <w:r w:rsidR="00D43407">
        <w:t xml:space="preserve"> представлен основной алгоритм работы с </w:t>
      </w:r>
      <w:r w:rsidR="00D43407">
        <w:rPr>
          <w:lang w:val="en-US"/>
        </w:rPr>
        <w:t>SPI</w:t>
      </w:r>
      <w:r w:rsidR="00D43407" w:rsidRPr="00D43407">
        <w:t xml:space="preserve"> </w:t>
      </w:r>
      <w:r w:rsidR="00D43407">
        <w:t>компонентами</w:t>
      </w:r>
      <w:r w:rsidR="00C46760">
        <w:t> (далее буд</w:t>
      </w:r>
      <w:r w:rsidR="00B35A83">
        <w:t>у</w:t>
      </w:r>
      <w:r w:rsidR="00C46760">
        <w:t>т называться «ведомым</w:t>
      </w:r>
      <w:r w:rsidR="00765B85">
        <w:t>и</w:t>
      </w:r>
      <w:r w:rsidR="00C46760">
        <w:t xml:space="preserve"> устройств</w:t>
      </w:r>
      <w:r w:rsidR="00765B85">
        <w:t>ами</w:t>
      </w:r>
      <w:r w:rsidR="00C46760">
        <w:t>»)</w:t>
      </w:r>
      <w:r w:rsidR="00851869">
        <w:t>:</w:t>
      </w:r>
    </w:p>
    <w:p w14:paraId="5BB4385E" w14:textId="605E5BC2" w:rsidR="00D7552D" w:rsidRDefault="00D7552D" w:rsidP="00D7552D">
      <w:pPr>
        <w:pStyle w:val="a9"/>
        <w:numPr>
          <w:ilvl w:val="0"/>
          <w:numId w:val="5"/>
        </w:numPr>
      </w:pPr>
      <w:r>
        <w:t>Сброс защелки</w:t>
      </w:r>
      <w:r w:rsidR="008B76A2">
        <w:t xml:space="preserve"> </w:t>
      </w:r>
      <w:r>
        <w:t>опускание</w:t>
      </w:r>
      <w:r w:rsidR="008B76A2">
        <w:t>м</w:t>
      </w:r>
      <w:r>
        <w:t xml:space="preserve"> уровня на линии </w:t>
      </w:r>
      <w:r>
        <w:rPr>
          <w:lang w:val="en-US"/>
        </w:rPr>
        <w:t>Latch</w:t>
      </w:r>
      <w:r>
        <w:t>.</w:t>
      </w:r>
    </w:p>
    <w:p w14:paraId="69D78CA3" w14:textId="70EAF609" w:rsidR="00851869" w:rsidRPr="00F2299F" w:rsidRDefault="00F2299F" w:rsidP="00851869">
      <w:pPr>
        <w:pStyle w:val="a9"/>
        <w:numPr>
          <w:ilvl w:val="0"/>
          <w:numId w:val="5"/>
        </w:numPr>
      </w:pPr>
      <w:r>
        <w:t xml:space="preserve">Перенастройка </w:t>
      </w:r>
      <w:r>
        <w:rPr>
          <w:lang w:val="en-US"/>
        </w:rPr>
        <w:t>SPI</w:t>
      </w:r>
      <w:r w:rsidRPr="009A00EC">
        <w:t xml:space="preserve"> </w:t>
      </w:r>
      <w:r>
        <w:t xml:space="preserve">под </w:t>
      </w:r>
      <w:r>
        <w:rPr>
          <w:lang w:val="en-US"/>
        </w:rPr>
        <w:t>SR</w:t>
      </w:r>
      <w:r w:rsidR="00574B89">
        <w:t> </w:t>
      </w:r>
      <w:r w:rsidR="009A00EC">
        <w:t xml:space="preserve">(например, </w:t>
      </w:r>
      <w:r w:rsidR="009A00EC">
        <w:rPr>
          <w:lang w:val="en-US"/>
        </w:rPr>
        <w:t>SPI</w:t>
      </w:r>
      <w:r w:rsidR="009A00EC" w:rsidRPr="009A00EC">
        <w:t xml:space="preserve"> </w:t>
      </w:r>
      <w:r w:rsidR="009A00EC">
        <w:rPr>
          <w:lang w:val="en-US"/>
        </w:rPr>
        <w:t>MODE</w:t>
      </w:r>
      <w:r w:rsidR="009A00EC" w:rsidRPr="009A00EC">
        <w:t>0</w:t>
      </w:r>
      <w:r w:rsidR="008B67DB">
        <w:t xml:space="preserve"> или </w:t>
      </w:r>
      <w:r w:rsidR="008B67DB">
        <w:rPr>
          <w:lang w:val="en-US"/>
        </w:rPr>
        <w:t>MODE</w:t>
      </w:r>
      <w:r w:rsidR="008B67DB">
        <w:t>3</w:t>
      </w:r>
      <w:r w:rsidR="009A00EC">
        <w:t>, частота 10</w:t>
      </w:r>
      <w:r w:rsidR="00423DC5">
        <w:t>-20</w:t>
      </w:r>
      <w:r w:rsidR="009A00EC">
        <w:t> МГц)</w:t>
      </w:r>
      <w:r w:rsidR="00D8176B">
        <w:t>.</w:t>
      </w:r>
      <w:r w:rsidR="00BD749C">
        <w:t xml:space="preserve"> *</w:t>
      </w:r>
      <w:r w:rsidR="00046EBA">
        <w:t>рекомендуется</w:t>
      </w:r>
      <w:r w:rsidR="00610553">
        <w:t>,</w:t>
      </w:r>
      <w:r w:rsidR="00BD749C">
        <w:t xml:space="preserve"> чтобы выбранный режим </w:t>
      </w:r>
      <w:r w:rsidR="00BD749C">
        <w:rPr>
          <w:lang w:val="en-US"/>
        </w:rPr>
        <w:t>SPI</w:t>
      </w:r>
      <w:r w:rsidR="00BD749C">
        <w:t xml:space="preserve"> на данном этапе соответствовал требуемому режиму работы </w:t>
      </w:r>
      <w:r w:rsidR="00EF6790">
        <w:t>ведомого устройства</w:t>
      </w:r>
      <w:r w:rsidR="00EF152D">
        <w:t>/</w:t>
      </w:r>
      <w:r w:rsidR="00BD749C">
        <w:t>датчика.</w:t>
      </w:r>
    </w:p>
    <w:p w14:paraId="2B184BDE" w14:textId="55DF7054" w:rsidR="00276846" w:rsidRDefault="00276846" w:rsidP="00851869">
      <w:pPr>
        <w:pStyle w:val="a9"/>
        <w:numPr>
          <w:ilvl w:val="0"/>
          <w:numId w:val="5"/>
        </w:numPr>
      </w:pPr>
      <w:r>
        <w:t xml:space="preserve">Ввод данных в </w:t>
      </w:r>
      <w:r>
        <w:rPr>
          <w:lang w:val="en-US"/>
        </w:rPr>
        <w:t>SR</w:t>
      </w:r>
      <w:r>
        <w:t xml:space="preserve"> (в этих данных </w:t>
      </w:r>
      <w:proofErr w:type="spellStart"/>
      <w:r w:rsidR="005B6E56">
        <w:t>зануляется</w:t>
      </w:r>
      <w:proofErr w:type="spellEnd"/>
      <w:r w:rsidR="00352C36">
        <w:t xml:space="preserve"> бит</w:t>
      </w:r>
      <w:r>
        <w:t xml:space="preserve"> </w:t>
      </w:r>
      <w:proofErr w:type="spellStart"/>
      <w:r>
        <w:rPr>
          <w:lang w:val="en-US"/>
        </w:rPr>
        <w:t>nCS</w:t>
      </w:r>
      <w:proofErr w:type="spellEnd"/>
      <w:r w:rsidRPr="00276846">
        <w:t xml:space="preserve"> </w:t>
      </w:r>
      <w:r>
        <w:t xml:space="preserve">того </w:t>
      </w:r>
      <w:r w:rsidR="00015B11">
        <w:t>ведомого устройства</w:t>
      </w:r>
      <w:r>
        <w:t xml:space="preserve">, с которым </w:t>
      </w:r>
      <w:r w:rsidR="00B86A48">
        <w:t xml:space="preserve">далее </w:t>
      </w:r>
      <w:r>
        <w:t>буде</w:t>
      </w:r>
      <w:r w:rsidR="00373A80">
        <w:t>т производиться</w:t>
      </w:r>
      <w:r>
        <w:t xml:space="preserve"> взаимодейств</w:t>
      </w:r>
      <w:r w:rsidR="00373A80">
        <w:t>ие</w:t>
      </w:r>
      <w:r>
        <w:t>).</w:t>
      </w:r>
    </w:p>
    <w:p w14:paraId="28984E72" w14:textId="46D178F9" w:rsidR="00B5164D" w:rsidRDefault="00B5164D" w:rsidP="00851869">
      <w:pPr>
        <w:pStyle w:val="a9"/>
        <w:numPr>
          <w:ilvl w:val="0"/>
          <w:numId w:val="5"/>
        </w:numPr>
      </w:pPr>
      <w:r>
        <w:t>Отключение выход</w:t>
      </w:r>
      <w:r w:rsidR="00F468BC">
        <w:t>ов</w:t>
      </w:r>
      <w:r>
        <w:t xml:space="preserve"> </w:t>
      </w:r>
      <w:r>
        <w:rPr>
          <w:lang w:val="en-US"/>
        </w:rPr>
        <w:t>SR</w:t>
      </w:r>
      <w:r>
        <w:t xml:space="preserve"> поднятием уровня на линии </w:t>
      </w:r>
      <w:proofErr w:type="spellStart"/>
      <w:r>
        <w:rPr>
          <w:lang w:val="en-US"/>
        </w:rPr>
        <w:t>nOE</w:t>
      </w:r>
      <w:proofErr w:type="spellEnd"/>
      <w:r w:rsidR="006231BF">
        <w:rPr>
          <w:lang w:val="en-US"/>
        </w:rPr>
        <w:t> </w:t>
      </w:r>
      <w:r w:rsidR="006231BF" w:rsidRPr="006231BF">
        <w:t>(</w:t>
      </w:r>
      <w:r w:rsidR="006231BF">
        <w:t xml:space="preserve">это необходимо, чтобы все линии </w:t>
      </w:r>
      <w:proofErr w:type="spellStart"/>
      <w:r w:rsidR="006231BF">
        <w:rPr>
          <w:lang w:val="en-US"/>
        </w:rPr>
        <w:t>nCS</w:t>
      </w:r>
      <w:proofErr w:type="spellEnd"/>
      <w:r w:rsidR="006231BF" w:rsidRPr="006231BF">
        <w:t xml:space="preserve"> </w:t>
      </w:r>
      <w:r w:rsidR="006231BF">
        <w:t>гарантированно имели высокий уровень)</w:t>
      </w:r>
      <w:r w:rsidR="00A01ADB">
        <w:t>.</w:t>
      </w:r>
    </w:p>
    <w:p w14:paraId="5A07FBFA" w14:textId="753DD697" w:rsidR="009A00EC" w:rsidRDefault="00F60C9B" w:rsidP="00851869">
      <w:pPr>
        <w:pStyle w:val="a9"/>
        <w:numPr>
          <w:ilvl w:val="0"/>
          <w:numId w:val="5"/>
        </w:numPr>
      </w:pPr>
      <w:r>
        <w:t xml:space="preserve">Защелка данных в </w:t>
      </w:r>
      <w:r>
        <w:rPr>
          <w:lang w:val="en-US"/>
        </w:rPr>
        <w:t>SR</w:t>
      </w:r>
      <w:r w:rsidR="004A2996">
        <w:t xml:space="preserve"> </w:t>
      </w:r>
      <w:r>
        <w:t>поднятие</w:t>
      </w:r>
      <w:r w:rsidR="004A2996">
        <w:t>м</w:t>
      </w:r>
      <w:r>
        <w:t xml:space="preserve"> уровня на линии </w:t>
      </w:r>
      <w:r>
        <w:rPr>
          <w:lang w:val="en-US"/>
        </w:rPr>
        <w:t>Latch</w:t>
      </w:r>
      <w:r>
        <w:t>.</w:t>
      </w:r>
    </w:p>
    <w:p w14:paraId="3AC77BFA" w14:textId="2810C58D" w:rsidR="004448F6" w:rsidRPr="00F2299F" w:rsidRDefault="004448F6" w:rsidP="004448F6">
      <w:pPr>
        <w:pStyle w:val="a9"/>
        <w:numPr>
          <w:ilvl w:val="0"/>
          <w:numId w:val="5"/>
        </w:numPr>
      </w:pPr>
      <w:r>
        <w:t xml:space="preserve">Перенастройка </w:t>
      </w:r>
      <w:r>
        <w:rPr>
          <w:lang w:val="en-US"/>
        </w:rPr>
        <w:t>SPI</w:t>
      </w:r>
      <w:r w:rsidRPr="009A00EC">
        <w:t xml:space="preserve"> </w:t>
      </w:r>
      <w:r>
        <w:t xml:space="preserve">под </w:t>
      </w:r>
      <w:r w:rsidR="00B74391">
        <w:t>ведомое устройство</w:t>
      </w:r>
      <w:r w:rsidR="00B12381">
        <w:t> </w:t>
      </w:r>
      <w:r>
        <w:t>(например</w:t>
      </w:r>
      <w:r w:rsidR="00981D29">
        <w:t>,</w:t>
      </w:r>
      <w:r w:rsidR="005B7586">
        <w:t xml:space="preserve"> для трансивера</w:t>
      </w:r>
      <w:r>
        <w:t xml:space="preserve">, </w:t>
      </w:r>
      <w:r>
        <w:rPr>
          <w:lang w:val="en-US"/>
        </w:rPr>
        <w:t>SPI</w:t>
      </w:r>
      <w:r w:rsidRPr="009A00EC">
        <w:t xml:space="preserve"> </w:t>
      </w:r>
      <w:r>
        <w:rPr>
          <w:lang w:val="en-US"/>
        </w:rPr>
        <w:t>MODE</w:t>
      </w:r>
      <w:r w:rsidRPr="009A00EC">
        <w:t>0</w:t>
      </w:r>
      <w:r>
        <w:t xml:space="preserve">, частота </w:t>
      </w:r>
      <w:r w:rsidR="00A53542">
        <w:t>2</w:t>
      </w:r>
      <w:r w:rsidR="00D73043">
        <w:t>-10</w:t>
      </w:r>
      <w:r>
        <w:t xml:space="preserve"> МГц). *важно, </w:t>
      </w:r>
      <w:r w:rsidR="003E4591">
        <w:t>чтобы после перенастройки</w:t>
      </w:r>
      <w:r w:rsidR="00B53A14">
        <w:t>,</w:t>
      </w:r>
      <w:r w:rsidR="003E4591">
        <w:t xml:space="preserve"> </w:t>
      </w:r>
      <w:r w:rsidR="003E4591">
        <w:rPr>
          <w:lang w:val="en-US"/>
        </w:rPr>
        <w:t>SPI</w:t>
      </w:r>
      <w:r w:rsidR="003E4591" w:rsidRPr="003E4591">
        <w:t xml:space="preserve"> </w:t>
      </w:r>
      <w:r w:rsidR="003E4591">
        <w:t>оставался включенным</w:t>
      </w:r>
      <w:r w:rsidR="001A2C04">
        <w:t>. Для гарантированного включения м</w:t>
      </w:r>
      <w:r w:rsidR="003E4591">
        <w:t xml:space="preserve">ожно применить макрос </w:t>
      </w:r>
      <w:r w:rsidR="003E4591" w:rsidRPr="003E4591">
        <w:t>__HAL_SPI_</w:t>
      </w:r>
      <w:proofErr w:type="gramStart"/>
      <w:r w:rsidR="003E4591" w:rsidRPr="003E4591">
        <w:t>ENABLE</w:t>
      </w:r>
      <w:r w:rsidR="003E4591">
        <w:t>( )</w:t>
      </w:r>
      <w:proofErr w:type="gramEnd"/>
      <w:r>
        <w:t>.</w:t>
      </w:r>
    </w:p>
    <w:p w14:paraId="4E58C58C" w14:textId="3AFA5568" w:rsidR="002E3EA0" w:rsidRDefault="002E3EA0" w:rsidP="002E3EA0">
      <w:pPr>
        <w:pStyle w:val="a9"/>
        <w:numPr>
          <w:ilvl w:val="0"/>
          <w:numId w:val="5"/>
        </w:numPr>
      </w:pPr>
      <w:r>
        <w:t xml:space="preserve">Включение выходов </w:t>
      </w:r>
      <w:r>
        <w:rPr>
          <w:lang w:val="en-US"/>
        </w:rPr>
        <w:t>SR</w:t>
      </w:r>
      <w:r>
        <w:t xml:space="preserve"> </w:t>
      </w:r>
      <w:r w:rsidR="00CB1AE1">
        <w:t>опусканием</w:t>
      </w:r>
      <w:r>
        <w:t xml:space="preserve"> уровня на линии </w:t>
      </w:r>
      <w:proofErr w:type="spellStart"/>
      <w:r>
        <w:rPr>
          <w:lang w:val="en-US"/>
        </w:rPr>
        <w:t>nOE</w:t>
      </w:r>
      <w:proofErr w:type="spellEnd"/>
      <w:r>
        <w:rPr>
          <w:lang w:val="en-US"/>
        </w:rPr>
        <w:t> </w:t>
      </w:r>
      <w:r w:rsidRPr="006231BF">
        <w:t>(</w:t>
      </w:r>
      <w:r w:rsidR="00CB1AE1">
        <w:t xml:space="preserve">на данном этапе опускается уровень на линии </w:t>
      </w:r>
      <w:proofErr w:type="spellStart"/>
      <w:r w:rsidR="00CB1AE1">
        <w:rPr>
          <w:lang w:val="en-US"/>
        </w:rPr>
        <w:t>nCS</w:t>
      </w:r>
      <w:proofErr w:type="spellEnd"/>
      <w:r w:rsidR="00CB1AE1" w:rsidRPr="00CB1AE1">
        <w:t xml:space="preserve"> </w:t>
      </w:r>
      <w:r w:rsidR="00675440">
        <w:t>ведомого устройства</w:t>
      </w:r>
      <w:r>
        <w:t>).</w:t>
      </w:r>
    </w:p>
    <w:p w14:paraId="24430946" w14:textId="7F880812" w:rsidR="004448F6" w:rsidRDefault="00C46760" w:rsidP="00851869">
      <w:pPr>
        <w:pStyle w:val="a9"/>
        <w:numPr>
          <w:ilvl w:val="0"/>
          <w:numId w:val="5"/>
        </w:numPr>
      </w:pPr>
      <w:r>
        <w:t>Общение с ведомы</w:t>
      </w:r>
      <w:r w:rsidR="00AD6E62">
        <w:t>м устройством.</w:t>
      </w:r>
    </w:p>
    <w:p w14:paraId="4B2A8657" w14:textId="02A3C3AB" w:rsidR="00D779DB" w:rsidRDefault="0065304D" w:rsidP="00D779DB">
      <w:pPr>
        <w:pStyle w:val="a9"/>
        <w:numPr>
          <w:ilvl w:val="0"/>
          <w:numId w:val="5"/>
        </w:numPr>
      </w:pPr>
      <w:r>
        <w:t xml:space="preserve">Повторение </w:t>
      </w:r>
      <w:r w:rsidR="0054609A">
        <w:t>действия</w:t>
      </w:r>
      <w:r>
        <w:t xml:space="preserve"> (4).</w:t>
      </w:r>
    </w:p>
    <w:p w14:paraId="20AA9533" w14:textId="03C20630" w:rsidR="00D779DB" w:rsidRDefault="00AE56F1" w:rsidP="00851869">
      <w:pPr>
        <w:pStyle w:val="a9"/>
        <w:numPr>
          <w:ilvl w:val="0"/>
          <w:numId w:val="5"/>
        </w:numPr>
      </w:pPr>
      <w:r>
        <w:t xml:space="preserve">Повторение </w:t>
      </w:r>
      <w:r w:rsidR="0054609A">
        <w:t xml:space="preserve">действий </w:t>
      </w:r>
      <w:r>
        <w:t>(1) и (2).</w:t>
      </w:r>
    </w:p>
    <w:p w14:paraId="16352D5D" w14:textId="597366CC" w:rsidR="00433BA9" w:rsidRDefault="00433BA9" w:rsidP="00433BA9">
      <w:pPr>
        <w:pStyle w:val="a9"/>
        <w:numPr>
          <w:ilvl w:val="0"/>
          <w:numId w:val="5"/>
        </w:numPr>
      </w:pPr>
      <w:r>
        <w:t>Повторение действия (3)</w:t>
      </w:r>
      <w:r w:rsidR="000468FB">
        <w:t xml:space="preserve">, только уже с установкой единицы в бит линии </w:t>
      </w:r>
      <w:proofErr w:type="spellStart"/>
      <w:r w:rsidR="000468FB">
        <w:rPr>
          <w:lang w:val="en-US"/>
        </w:rPr>
        <w:t>nCS</w:t>
      </w:r>
      <w:proofErr w:type="spellEnd"/>
      <w:r>
        <w:t>.</w:t>
      </w:r>
    </w:p>
    <w:p w14:paraId="4574025B" w14:textId="3A912F93" w:rsidR="00433BA9" w:rsidRDefault="00EE12F1" w:rsidP="00EE12F1">
      <w:pPr>
        <w:pStyle w:val="a9"/>
        <w:numPr>
          <w:ilvl w:val="0"/>
          <w:numId w:val="5"/>
        </w:numPr>
      </w:pPr>
      <w:r>
        <w:t>Повторение действия (5).</w:t>
      </w:r>
    </w:p>
    <w:p w14:paraId="3EFA55DD" w14:textId="306E405B" w:rsidR="008466D6" w:rsidRDefault="000F482A" w:rsidP="005F3243">
      <w:pPr>
        <w:pStyle w:val="a9"/>
        <w:numPr>
          <w:ilvl w:val="0"/>
          <w:numId w:val="5"/>
        </w:numPr>
      </w:pPr>
      <w:r>
        <w:t xml:space="preserve">Повторение действия (7), будет произведено включение выходов </w:t>
      </w:r>
      <w:r>
        <w:rPr>
          <w:lang w:val="en-US"/>
        </w:rPr>
        <w:t>SR</w:t>
      </w:r>
      <w:r>
        <w:t xml:space="preserve"> с фиксацией высокого уровня на линии </w:t>
      </w:r>
      <w:proofErr w:type="spellStart"/>
      <w:r>
        <w:rPr>
          <w:lang w:val="en-US"/>
        </w:rPr>
        <w:t>nCS</w:t>
      </w:r>
      <w:proofErr w:type="spellEnd"/>
      <w:r>
        <w:t>.</w:t>
      </w:r>
      <w:r w:rsidR="006B76FC">
        <w:t xml:space="preserve"> Взаимодействие с ведомым устройством завершено.</w:t>
      </w:r>
    </w:p>
    <w:p w14:paraId="10A7A9B8" w14:textId="2937BB7C" w:rsidR="00395FAC" w:rsidRDefault="005740FD" w:rsidP="00DC6C94">
      <w:pPr>
        <w:pStyle w:val="-3"/>
      </w:pPr>
      <w:r>
        <w:t xml:space="preserve">Особенность работы с </w:t>
      </w:r>
      <w:r w:rsidR="00395FAC">
        <w:t>АЦП</w:t>
      </w:r>
    </w:p>
    <w:p w14:paraId="2DC5D407" w14:textId="77777777" w:rsidR="008E7451" w:rsidRDefault="00D17B39" w:rsidP="00D17B39">
      <w:r>
        <w:t xml:space="preserve">Особенность работы с АЦП заключается в том, что пользователю предлагается поработать с несколькими аналоговыми каналами, используя </w:t>
      </w:r>
      <w:r w:rsidR="00F3294B">
        <w:t xml:space="preserve">при этом </w:t>
      </w:r>
      <w:r>
        <w:t xml:space="preserve">всего один вывод микроконтроллера. Для этого на плате МД расположен аналоговый мультиплексор, позволяющий соединять тот самый вход микроконтроллера с одним из </w:t>
      </w:r>
      <w:r w:rsidR="00731921">
        <w:t xml:space="preserve">восьми </w:t>
      </w:r>
      <w:r>
        <w:t>внешних аналоговых каналов.</w:t>
      </w:r>
      <w:r w:rsidR="002023C4">
        <w:t xml:space="preserve"> Управление мультиплексором производится </w:t>
      </w:r>
      <w:r w:rsidR="00731921">
        <w:t>с помощью сдвигового регистра</w:t>
      </w:r>
      <w:r w:rsidR="008E7451">
        <w:t xml:space="preserve">. </w:t>
      </w:r>
    </w:p>
    <w:p w14:paraId="5E037759" w14:textId="262722CC" w:rsidR="008C04B4" w:rsidRDefault="008E7451" w:rsidP="00245CB9">
      <w:r>
        <w:lastRenderedPageBreak/>
        <w:t xml:space="preserve">Поскольку для измерения напряжения на внешних каналах необходимо каждый раз переключать мультиплексор, то </w:t>
      </w:r>
      <w:r w:rsidR="00F95157">
        <w:t>следует</w:t>
      </w:r>
      <w:r>
        <w:t xml:space="preserve"> обеспечить </w:t>
      </w:r>
      <w:r w:rsidR="008B0043">
        <w:t>минимальную задержку между переключением канала и процессом измерения напряжения, достаточн</w:t>
      </w:r>
      <w:r w:rsidR="0093034E">
        <w:t>ую</w:t>
      </w:r>
      <w:r w:rsidR="008B0043">
        <w:t xml:space="preserve"> для завершения переходного процесса.</w:t>
      </w:r>
      <w:r w:rsidR="00487AFA">
        <w:t xml:space="preserve"> Альтернативно данная задача может быть решена за счет увеличения параметра «</w:t>
      </w:r>
      <w:proofErr w:type="spellStart"/>
      <w:r w:rsidR="00487AFA" w:rsidRPr="00487AFA">
        <w:t>Sampling</w:t>
      </w:r>
      <w:proofErr w:type="spellEnd"/>
      <w:r w:rsidR="00487AFA" w:rsidRPr="00487AFA">
        <w:t xml:space="preserve"> </w:t>
      </w:r>
      <w:proofErr w:type="spellStart"/>
      <w:r w:rsidR="00487AFA" w:rsidRPr="00487AFA">
        <w:t>Time</w:t>
      </w:r>
      <w:proofErr w:type="spellEnd"/>
      <w:r w:rsidR="00487AFA">
        <w:t>»</w:t>
      </w:r>
      <w:r w:rsidR="004C4EE3">
        <w:t xml:space="preserve"> при конфи</w:t>
      </w:r>
      <w:r w:rsidR="004C7FCD">
        <w:t>г</w:t>
      </w:r>
      <w:r w:rsidR="004C4EE3">
        <w:t xml:space="preserve">урации АЦП </w:t>
      </w:r>
      <w:r w:rsidR="004C4EE3">
        <w:rPr>
          <w:lang w:val="en-US"/>
        </w:rPr>
        <w:t>STM</w:t>
      </w:r>
      <w:r w:rsidR="004C4EE3" w:rsidRPr="004C4EE3">
        <w:t>3</w:t>
      </w:r>
      <w:r w:rsidR="004C4EE3" w:rsidRPr="004C7FCD">
        <w:t>2</w:t>
      </w:r>
      <w:r w:rsidR="00462ACF">
        <w:t>.</w:t>
      </w:r>
    </w:p>
    <w:p w14:paraId="466EB6AA" w14:textId="3D23F011" w:rsidR="007869D0" w:rsidRDefault="007869D0" w:rsidP="007869D0">
      <w:pPr>
        <w:pStyle w:val="-3"/>
      </w:pPr>
      <w:r>
        <w:t>Тактирование ПЛИС</w:t>
      </w:r>
    </w:p>
    <w:p w14:paraId="26BD9890" w14:textId="01F8DF41" w:rsidR="007869D0" w:rsidRDefault="007869D0" w:rsidP="007869D0">
      <w:r>
        <w:t xml:space="preserve">Выбор источника тактирования </w:t>
      </w:r>
      <w:r w:rsidRPr="007869D0">
        <w:t xml:space="preserve">зависит от того, какие задачи </w:t>
      </w:r>
      <w:r>
        <w:t xml:space="preserve">планируется </w:t>
      </w:r>
      <w:r w:rsidRPr="007869D0">
        <w:t xml:space="preserve">выполнять, и </w:t>
      </w:r>
      <w:r>
        <w:t>необходимы ли высокие значения частот (40 и более МГц)</w:t>
      </w:r>
      <w:r w:rsidRPr="007869D0">
        <w:t>.</w:t>
      </w:r>
      <w:r>
        <w:t xml:space="preserve"> </w:t>
      </w:r>
      <w:r w:rsidRPr="007869D0">
        <w:t xml:space="preserve">Для решения базовых задач необходимость в тактировании вообще может отсутствовать. </w:t>
      </w:r>
      <w:r>
        <w:t>Но если оно все же требуется устройству,</w:t>
      </w:r>
      <w:r w:rsidRPr="007869D0">
        <w:t xml:space="preserve"> для начала </w:t>
      </w:r>
      <w:r>
        <w:t xml:space="preserve">рекомендуется </w:t>
      </w:r>
      <w:r w:rsidRPr="007869D0">
        <w:t xml:space="preserve">использовать линию RCC_MCO_1 микроконтроллера, подключенную к третьему выводу микросхемы </w:t>
      </w:r>
      <w:r>
        <w:t>ПЛИС</w:t>
      </w:r>
      <w:r w:rsidRPr="007869D0">
        <w:t xml:space="preserve"> ("GPIO3")</w:t>
      </w:r>
      <w:r>
        <w:t>, п</w:t>
      </w:r>
      <w:r w:rsidRPr="007869D0">
        <w:t>ода</w:t>
      </w:r>
      <w:r>
        <w:t>в</w:t>
      </w:r>
      <w:r w:rsidRPr="007869D0">
        <w:t xml:space="preserve"> на нее сигнал с источника тактирования HSE микроконтроллера. Можно использовать и c </w:t>
      </w:r>
      <w:r w:rsidR="00040C22">
        <w:t xml:space="preserve">встроенной в МК </w:t>
      </w:r>
      <w:r w:rsidRPr="007869D0">
        <w:t xml:space="preserve">цепочкой повышения частоты, но рекомендуется не </w:t>
      </w:r>
      <w:r w:rsidR="00040C22">
        <w:t xml:space="preserve">превышать порог в </w:t>
      </w:r>
      <w:r w:rsidRPr="007869D0">
        <w:t>24МГц.</w:t>
      </w:r>
    </w:p>
    <w:p w14:paraId="43997045" w14:textId="4335DDF9" w:rsidR="00040C22" w:rsidRDefault="00040C22" w:rsidP="00040C22">
      <w:pPr>
        <w:pStyle w:val="a7"/>
      </w:pPr>
      <w:r>
        <w:drawing>
          <wp:inline distT="0" distB="0" distL="0" distR="0" wp14:anchorId="18461987" wp14:editId="603E9DDF">
            <wp:extent cx="3359150" cy="1167758"/>
            <wp:effectExtent l="0" t="0" r="0" b="0"/>
            <wp:docPr id="7" name="Рисунок 7" descr="https://cdn.discordapp.com/attachments/921772166909923338/922868388605337600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iscordapp.com/attachments/921772166909923338/922868388605337600/unknow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t="6123" r="9974"/>
                    <a:stretch/>
                  </pic:blipFill>
                  <pic:spPr bwMode="auto">
                    <a:xfrm>
                      <a:off x="0" y="0"/>
                      <a:ext cx="3377566" cy="11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183B6" w14:textId="2F2E1E0C" w:rsidR="00287068" w:rsidRPr="00CC1FA1" w:rsidRDefault="00287068" w:rsidP="00287068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11</w:t>
      </w:r>
      <w:r>
        <w:fldChar w:fldCharType="end"/>
      </w:r>
      <w:r>
        <w:t xml:space="preserve"> – Выбор источника тактирования от МК в </w:t>
      </w:r>
      <w:r>
        <w:rPr>
          <w:lang w:val="en-US"/>
        </w:rPr>
        <w:t>CubeMX</w:t>
      </w:r>
    </w:p>
    <w:p w14:paraId="0B29E34C" w14:textId="33F6A10B" w:rsidR="00F11F88" w:rsidRDefault="00F11F88" w:rsidP="00F11F88">
      <w:r>
        <w:t xml:space="preserve">Ниже приведен пример конфигурации ПЛИС для управления светодиодом, расположенным на плате </w:t>
      </w:r>
      <w:r>
        <w:rPr>
          <w:lang w:val="en-US"/>
        </w:rPr>
        <w:t>MCU</w:t>
      </w:r>
      <w:r w:rsidR="00CC1FA1">
        <w:t>.</w:t>
      </w:r>
    </w:p>
    <w:p w14:paraId="123A5EA3" w14:textId="5755538A" w:rsidR="00CC1FA1" w:rsidRPr="00CC1FA1" w:rsidRDefault="00CC1FA1" w:rsidP="00CC1FA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81E80E6" wp14:editId="39748B5C">
            <wp:extent cx="2954588" cy="3609474"/>
            <wp:effectExtent l="0" t="0" r="0" b="0"/>
            <wp:docPr id="9" name="Рисунок 9" descr="https://cdn.discordapp.com/attachments/921772166909923338/922869333368127488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iscordapp.com/attachments/921772166909923338/922869333368127488/unknow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370" b="-1"/>
                    <a:stretch/>
                  </pic:blipFill>
                  <pic:spPr bwMode="auto">
                    <a:xfrm>
                      <a:off x="0" y="0"/>
                      <a:ext cx="2986700" cy="36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2B5B6" w14:textId="50ED8EE1" w:rsidR="00CC1FA1" w:rsidRPr="00F11F88" w:rsidRDefault="00CC1FA1" w:rsidP="00CC1FA1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854CE">
        <w:t>12</w:t>
      </w:r>
      <w:r>
        <w:fldChar w:fldCharType="end"/>
      </w:r>
      <w:r>
        <w:t xml:space="preserve"> – Пример конфигурации ПЛИС</w:t>
      </w:r>
    </w:p>
    <w:p w14:paraId="2E9B0C0C" w14:textId="38BA856A" w:rsidR="00287068" w:rsidRDefault="00287068" w:rsidP="00287068">
      <w:r>
        <w:t>Примечание</w:t>
      </w:r>
      <w:r w:rsidRPr="00CC1FA1">
        <w:t xml:space="preserve">. </w:t>
      </w:r>
      <w:r w:rsidRPr="00287068">
        <w:t xml:space="preserve">Линия </w:t>
      </w:r>
      <w:r>
        <w:rPr>
          <w:lang w:val="en-US"/>
        </w:rPr>
        <w:t>MCU</w:t>
      </w:r>
      <w:r w:rsidRPr="00287068">
        <w:t>_</w:t>
      </w:r>
      <w:r>
        <w:rPr>
          <w:lang w:val="en-US"/>
        </w:rPr>
        <w:t>LED</w:t>
      </w:r>
      <w:r w:rsidRPr="00287068">
        <w:t xml:space="preserve"> на плате MCU является универсальной и может использоваться</w:t>
      </w:r>
      <w:r>
        <w:t xml:space="preserve"> </w:t>
      </w:r>
      <w:r w:rsidRPr="00287068">
        <w:t xml:space="preserve">для фиксации сигнала PPS, </w:t>
      </w:r>
      <w:r>
        <w:t>либо</w:t>
      </w:r>
      <w:r w:rsidRPr="00287068">
        <w:t>, что логично, для управления светодиодом</w:t>
      </w:r>
      <w:r>
        <w:t>, расположенным на данной плате</w:t>
      </w:r>
      <w:r w:rsidRPr="00287068">
        <w:t xml:space="preserve">. Управлять </w:t>
      </w:r>
      <w:r>
        <w:t xml:space="preserve">линией </w:t>
      </w:r>
      <w:r w:rsidRPr="00287068">
        <w:t>может как MCU, так и FPGA</w:t>
      </w:r>
      <w:r>
        <w:t> (</w:t>
      </w:r>
      <w:r>
        <w:rPr>
          <w:lang w:val="en-US"/>
        </w:rPr>
        <w:t>GPIO</w:t>
      </w:r>
      <w:r w:rsidRPr="00DD6CFD">
        <w:t>120</w:t>
      </w:r>
      <w:r>
        <w:t>)</w:t>
      </w:r>
      <w:r w:rsidRPr="00287068">
        <w:t xml:space="preserve">. Только при этом </w:t>
      </w:r>
      <w:r>
        <w:t>необходимо</w:t>
      </w:r>
      <w:r w:rsidRPr="00287068">
        <w:t xml:space="preserve"> </w:t>
      </w:r>
      <w:r>
        <w:t>следить за тем</w:t>
      </w:r>
      <w:r w:rsidRPr="00287068">
        <w:t>, что</w:t>
      </w:r>
      <w:r>
        <w:t>бы</w:t>
      </w:r>
      <w:r w:rsidRPr="00287068">
        <w:t xml:space="preserve"> оба данных устройства не занимали лини</w:t>
      </w:r>
      <w:r>
        <w:t>ю</w:t>
      </w:r>
      <w:r w:rsidRPr="00287068">
        <w:t xml:space="preserve"> одновременно.</w:t>
      </w:r>
    </w:p>
    <w:p w14:paraId="669D1477" w14:textId="58C0FDE4" w:rsidR="006228D9" w:rsidRDefault="00DD6CFD" w:rsidP="00287068">
      <w:r>
        <w:lastRenderedPageBreak/>
        <w:t>Для повышения частоты тактирования ПЛИС на плате можно распаять до двух генераторов</w:t>
      </w:r>
      <w:r w:rsidR="008705EB">
        <w:t>, рекомендуемыми величинами 40 и/или 50 МГц. Данные частоты также могут быть увеличены за счет применения встроенной цепочки подстройки частоты.</w:t>
      </w:r>
    </w:p>
    <w:p w14:paraId="7ED908B6" w14:textId="77777777" w:rsidR="006228D9" w:rsidRDefault="006228D9">
      <w:pPr>
        <w:spacing w:before="0" w:after="160" w:line="259" w:lineRule="auto"/>
        <w:ind w:firstLine="0"/>
        <w:jc w:val="left"/>
      </w:pPr>
      <w:r>
        <w:br w:type="page"/>
      </w:r>
    </w:p>
    <w:p w14:paraId="05F31032" w14:textId="0A359F13" w:rsidR="00DD6CFD" w:rsidRDefault="006228D9" w:rsidP="0026392E">
      <w:pPr>
        <w:pStyle w:val="-2"/>
      </w:pPr>
      <w:r>
        <w:lastRenderedPageBreak/>
        <w:t>Приложение А. Габариты плат</w:t>
      </w:r>
    </w:p>
    <w:p w14:paraId="5FAD7219" w14:textId="77777777" w:rsidR="0033425D" w:rsidRDefault="0026392E" w:rsidP="0026392E">
      <w:r>
        <w:t xml:space="preserve">На изображении отмечены основные размеры, а также номерные обозначения выводов </w:t>
      </w:r>
      <w:proofErr w:type="spellStart"/>
      <w:r>
        <w:t>межплатных</w:t>
      </w:r>
      <w:proofErr w:type="spellEnd"/>
      <w:r>
        <w:t xml:space="preserve"> коннекторов при виде плат сверху.</w:t>
      </w:r>
    </w:p>
    <w:p w14:paraId="46244E54" w14:textId="2D694243" w:rsidR="0026392E" w:rsidRPr="0033425D" w:rsidRDefault="0033425D" w:rsidP="0026392E">
      <w:r>
        <w:t>Центры четырех крепежных отверстий расположены на углах квадрата со стороной 38,6 мм. Центр квадрата совмещен с центром платы.</w:t>
      </w:r>
    </w:p>
    <w:p w14:paraId="324824AA" w14:textId="593CAA9B" w:rsidR="0026392E" w:rsidRDefault="0026392E" w:rsidP="0026392E">
      <w:pPr>
        <w:pStyle w:val="a7"/>
      </w:pPr>
      <w:r>
        <w:drawing>
          <wp:inline distT="0" distB="0" distL="0" distR="0" wp14:anchorId="5F170D72" wp14:editId="1AB41927">
            <wp:extent cx="4991450" cy="500417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35" cy="50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DC98" w14:textId="53C4F06B" w:rsidR="004854CE" w:rsidRDefault="004854CE" w:rsidP="004854CE">
      <w:pPr>
        <w:pStyle w:val="a7"/>
      </w:pPr>
      <w:r w:rsidRPr="006A0D11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13</w:t>
      </w:r>
      <w:r>
        <w:fldChar w:fldCharType="end"/>
      </w:r>
      <w:r>
        <w:t xml:space="preserve"> – Габариты плат</w:t>
      </w:r>
    </w:p>
    <w:p w14:paraId="45481A47" w14:textId="3F2153D5" w:rsidR="000E6026" w:rsidRPr="0026392E" w:rsidRDefault="000E6026" w:rsidP="000E6026">
      <w:r>
        <w:t xml:space="preserve">*Электроника версии </w:t>
      </w:r>
      <w:r w:rsidRPr="003622F9">
        <w:rPr>
          <w:lang w:val="en-US"/>
        </w:rPr>
        <w:t>V</w:t>
      </w:r>
      <w:r w:rsidRPr="003622F9">
        <w:t>0.2</w:t>
      </w:r>
      <w:r w:rsidRPr="003622F9">
        <w:rPr>
          <w:lang w:val="en-US"/>
        </w:rPr>
        <w:t>R</w:t>
      </w:r>
      <w:r w:rsidRPr="003622F9">
        <w:t>1</w:t>
      </w:r>
      <w:r>
        <w:t xml:space="preserve"> имеет платы толщиной 1 мм, расстояние между платами около 9 мм (полная высота </w:t>
      </w:r>
      <w:proofErr w:type="spellStart"/>
      <w:r>
        <w:t>межплатных</w:t>
      </w:r>
      <w:proofErr w:type="spellEnd"/>
      <w:r>
        <w:t xml:space="preserve"> коннекторов).</w:t>
      </w:r>
    </w:p>
    <w:sectPr w:rsidR="000E6026" w:rsidRPr="0026392E" w:rsidSect="003622F9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250A9" w14:textId="77777777" w:rsidR="001F681A" w:rsidRDefault="001F681A" w:rsidP="00515FFF">
      <w:pPr>
        <w:spacing w:before="0" w:line="240" w:lineRule="auto"/>
      </w:pPr>
      <w:r>
        <w:separator/>
      </w:r>
    </w:p>
  </w:endnote>
  <w:endnote w:type="continuationSeparator" w:id="0">
    <w:p w14:paraId="4BFBDE8C" w14:textId="77777777" w:rsidR="001F681A" w:rsidRDefault="001F681A" w:rsidP="00515FF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2274014"/>
      <w:docPartObj>
        <w:docPartGallery w:val="Page Numbers (Bottom of Page)"/>
        <w:docPartUnique/>
      </w:docPartObj>
    </w:sdtPr>
    <w:sdtEndPr/>
    <w:sdtContent>
      <w:p w14:paraId="13B3CFBC" w14:textId="56EB84DF" w:rsidR="00F92822" w:rsidRDefault="00F92822" w:rsidP="00515FF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919778"/>
      <w:docPartObj>
        <w:docPartGallery w:val="Page Numbers (Bottom of Page)"/>
        <w:docPartUnique/>
      </w:docPartObj>
    </w:sdtPr>
    <w:sdtEndPr/>
    <w:sdtContent>
      <w:p w14:paraId="5826BE55" w14:textId="54127D60" w:rsidR="003622F9" w:rsidRDefault="003622F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F3C546" w14:textId="77777777" w:rsidR="003622F9" w:rsidRDefault="003622F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B2A08" w14:textId="77777777" w:rsidR="001F681A" w:rsidRDefault="001F681A" w:rsidP="00515FFF">
      <w:pPr>
        <w:spacing w:before="0" w:line="240" w:lineRule="auto"/>
      </w:pPr>
      <w:r>
        <w:separator/>
      </w:r>
    </w:p>
  </w:footnote>
  <w:footnote w:type="continuationSeparator" w:id="0">
    <w:p w14:paraId="5E8883E2" w14:textId="77777777" w:rsidR="001F681A" w:rsidRDefault="001F681A" w:rsidP="00515FF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B99AC" w14:textId="60EEABE7" w:rsidR="003622F9" w:rsidRDefault="003622F9" w:rsidP="00DC6C94">
    <w:pPr>
      <w:pStyle w:val="af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4DBD3" w14:textId="435EB2D4" w:rsidR="003622F9" w:rsidRPr="003622F9" w:rsidRDefault="003622F9" w:rsidP="003622F9">
    <w:pPr>
      <w:pStyle w:val="af"/>
      <w:jc w:val="right"/>
      <w:rPr>
        <w:sz w:val="18"/>
        <w:szCs w:val="18"/>
      </w:rPr>
    </w:pPr>
    <w:r w:rsidRPr="003622F9">
      <w:rPr>
        <w:sz w:val="18"/>
        <w:szCs w:val="18"/>
      </w:rPr>
      <w:t xml:space="preserve">*информация приведена для электроники версии </w:t>
    </w:r>
    <w:r w:rsidRPr="003622F9">
      <w:rPr>
        <w:sz w:val="18"/>
        <w:szCs w:val="18"/>
        <w:lang w:val="en-US"/>
      </w:rPr>
      <w:t>V</w:t>
    </w:r>
    <w:r w:rsidRPr="003622F9">
      <w:rPr>
        <w:sz w:val="18"/>
        <w:szCs w:val="18"/>
      </w:rPr>
      <w:t>0.2</w:t>
    </w:r>
    <w:r w:rsidRPr="003622F9">
      <w:rPr>
        <w:sz w:val="18"/>
        <w:szCs w:val="18"/>
        <w:lang w:val="en-US"/>
      </w:rPr>
      <w:t>R</w:t>
    </w:r>
    <w:r w:rsidRPr="003622F9">
      <w:rPr>
        <w:sz w:val="18"/>
        <w:szCs w:val="1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A15A4"/>
    <w:multiLevelType w:val="hybridMultilevel"/>
    <w:tmpl w:val="E8743948"/>
    <w:lvl w:ilvl="0" w:tplc="0900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D377350"/>
    <w:multiLevelType w:val="hybridMultilevel"/>
    <w:tmpl w:val="C7467264"/>
    <w:lvl w:ilvl="0" w:tplc="3BC680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EB87F8F"/>
    <w:multiLevelType w:val="hybridMultilevel"/>
    <w:tmpl w:val="C62ADE34"/>
    <w:lvl w:ilvl="0" w:tplc="620CD9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6006BAC"/>
    <w:multiLevelType w:val="hybridMultilevel"/>
    <w:tmpl w:val="47B6731A"/>
    <w:lvl w:ilvl="0" w:tplc="417C8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C465960"/>
    <w:multiLevelType w:val="hybridMultilevel"/>
    <w:tmpl w:val="F6AA5FF6"/>
    <w:lvl w:ilvl="0" w:tplc="BF9EAB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30C"/>
    <w:rsid w:val="00001265"/>
    <w:rsid w:val="00006588"/>
    <w:rsid w:val="00006B45"/>
    <w:rsid w:val="00012184"/>
    <w:rsid w:val="00012526"/>
    <w:rsid w:val="00015B11"/>
    <w:rsid w:val="0001611B"/>
    <w:rsid w:val="00017FD8"/>
    <w:rsid w:val="00024F20"/>
    <w:rsid w:val="00026C10"/>
    <w:rsid w:val="00040C22"/>
    <w:rsid w:val="00044141"/>
    <w:rsid w:val="000444D2"/>
    <w:rsid w:val="000457CF"/>
    <w:rsid w:val="000468FB"/>
    <w:rsid w:val="00046EBA"/>
    <w:rsid w:val="00051A2E"/>
    <w:rsid w:val="00051B8E"/>
    <w:rsid w:val="00053F97"/>
    <w:rsid w:val="000728B3"/>
    <w:rsid w:val="0007320A"/>
    <w:rsid w:val="0007645F"/>
    <w:rsid w:val="00077BC2"/>
    <w:rsid w:val="00081F73"/>
    <w:rsid w:val="000A4720"/>
    <w:rsid w:val="000A5C29"/>
    <w:rsid w:val="000B26FB"/>
    <w:rsid w:val="000B27A2"/>
    <w:rsid w:val="000B4B4C"/>
    <w:rsid w:val="000B6966"/>
    <w:rsid w:val="000D5A52"/>
    <w:rsid w:val="000E6026"/>
    <w:rsid w:val="000F0E52"/>
    <w:rsid w:val="000F2496"/>
    <w:rsid w:val="000F482A"/>
    <w:rsid w:val="00104C5D"/>
    <w:rsid w:val="00106125"/>
    <w:rsid w:val="0010668F"/>
    <w:rsid w:val="00110C30"/>
    <w:rsid w:val="00110CFF"/>
    <w:rsid w:val="001144E7"/>
    <w:rsid w:val="001340EA"/>
    <w:rsid w:val="00142C2A"/>
    <w:rsid w:val="0014438A"/>
    <w:rsid w:val="00156FC0"/>
    <w:rsid w:val="001701A8"/>
    <w:rsid w:val="001806C6"/>
    <w:rsid w:val="00182634"/>
    <w:rsid w:val="00192BC9"/>
    <w:rsid w:val="00194A2F"/>
    <w:rsid w:val="001A091E"/>
    <w:rsid w:val="001A1D10"/>
    <w:rsid w:val="001A2C04"/>
    <w:rsid w:val="001A6F21"/>
    <w:rsid w:val="001D3573"/>
    <w:rsid w:val="001D7B5F"/>
    <w:rsid w:val="001E5F0C"/>
    <w:rsid w:val="001F122F"/>
    <w:rsid w:val="001F4D6C"/>
    <w:rsid w:val="001F6291"/>
    <w:rsid w:val="001F681A"/>
    <w:rsid w:val="001F7091"/>
    <w:rsid w:val="002023C4"/>
    <w:rsid w:val="002049D7"/>
    <w:rsid w:val="002235C8"/>
    <w:rsid w:val="002258EC"/>
    <w:rsid w:val="00231E63"/>
    <w:rsid w:val="002361E2"/>
    <w:rsid w:val="0023634D"/>
    <w:rsid w:val="00245CB9"/>
    <w:rsid w:val="0025486E"/>
    <w:rsid w:val="0025707A"/>
    <w:rsid w:val="0026392E"/>
    <w:rsid w:val="00270C4E"/>
    <w:rsid w:val="00272720"/>
    <w:rsid w:val="00276460"/>
    <w:rsid w:val="00276846"/>
    <w:rsid w:val="00277CE3"/>
    <w:rsid w:val="002812BC"/>
    <w:rsid w:val="00287068"/>
    <w:rsid w:val="00293480"/>
    <w:rsid w:val="00296F1A"/>
    <w:rsid w:val="0029747B"/>
    <w:rsid w:val="002A3696"/>
    <w:rsid w:val="002A7C62"/>
    <w:rsid w:val="002A7EE6"/>
    <w:rsid w:val="002B1747"/>
    <w:rsid w:val="002B79DF"/>
    <w:rsid w:val="002C0D99"/>
    <w:rsid w:val="002D4247"/>
    <w:rsid w:val="002E3EA0"/>
    <w:rsid w:val="002E4102"/>
    <w:rsid w:val="002E546C"/>
    <w:rsid w:val="002E54FD"/>
    <w:rsid w:val="002F2151"/>
    <w:rsid w:val="00305116"/>
    <w:rsid w:val="0031270D"/>
    <w:rsid w:val="00313D2F"/>
    <w:rsid w:val="003161A3"/>
    <w:rsid w:val="00316B79"/>
    <w:rsid w:val="0033425D"/>
    <w:rsid w:val="0034083D"/>
    <w:rsid w:val="003427C0"/>
    <w:rsid w:val="003475A0"/>
    <w:rsid w:val="00351F01"/>
    <w:rsid w:val="00352C36"/>
    <w:rsid w:val="00354438"/>
    <w:rsid w:val="00360AAF"/>
    <w:rsid w:val="003622F9"/>
    <w:rsid w:val="00362936"/>
    <w:rsid w:val="00364431"/>
    <w:rsid w:val="00367DC2"/>
    <w:rsid w:val="00367F9A"/>
    <w:rsid w:val="0037093E"/>
    <w:rsid w:val="00373A80"/>
    <w:rsid w:val="00385951"/>
    <w:rsid w:val="00391735"/>
    <w:rsid w:val="003933C2"/>
    <w:rsid w:val="00394CE5"/>
    <w:rsid w:val="00395FAC"/>
    <w:rsid w:val="003A3FEA"/>
    <w:rsid w:val="003A514C"/>
    <w:rsid w:val="003A58AF"/>
    <w:rsid w:val="003A5D9F"/>
    <w:rsid w:val="003A7696"/>
    <w:rsid w:val="003B035B"/>
    <w:rsid w:val="003B3AF7"/>
    <w:rsid w:val="003B49FF"/>
    <w:rsid w:val="003B6F10"/>
    <w:rsid w:val="003C31F7"/>
    <w:rsid w:val="003D1A01"/>
    <w:rsid w:val="003D39C0"/>
    <w:rsid w:val="003D3BAF"/>
    <w:rsid w:val="003E4591"/>
    <w:rsid w:val="003E4EFC"/>
    <w:rsid w:val="003E50C5"/>
    <w:rsid w:val="003E68EA"/>
    <w:rsid w:val="003F5490"/>
    <w:rsid w:val="003F7B9A"/>
    <w:rsid w:val="003F7EB5"/>
    <w:rsid w:val="0040503B"/>
    <w:rsid w:val="0041125F"/>
    <w:rsid w:val="00414264"/>
    <w:rsid w:val="00421B82"/>
    <w:rsid w:val="00423DC5"/>
    <w:rsid w:val="00424A58"/>
    <w:rsid w:val="00425BAA"/>
    <w:rsid w:val="0042730C"/>
    <w:rsid w:val="00431AFD"/>
    <w:rsid w:val="00433BA9"/>
    <w:rsid w:val="0043655D"/>
    <w:rsid w:val="00437BAB"/>
    <w:rsid w:val="004448F6"/>
    <w:rsid w:val="00446D0B"/>
    <w:rsid w:val="00452177"/>
    <w:rsid w:val="00452441"/>
    <w:rsid w:val="00453A92"/>
    <w:rsid w:val="00462ACF"/>
    <w:rsid w:val="0046727A"/>
    <w:rsid w:val="00467FCB"/>
    <w:rsid w:val="00485046"/>
    <w:rsid w:val="004854CE"/>
    <w:rsid w:val="00487AFA"/>
    <w:rsid w:val="004943BE"/>
    <w:rsid w:val="00496407"/>
    <w:rsid w:val="004A07EC"/>
    <w:rsid w:val="004A2996"/>
    <w:rsid w:val="004B7CBC"/>
    <w:rsid w:val="004C1898"/>
    <w:rsid w:val="004C1AA8"/>
    <w:rsid w:val="004C4EE3"/>
    <w:rsid w:val="004C712F"/>
    <w:rsid w:val="004C7FCD"/>
    <w:rsid w:val="004D5D7D"/>
    <w:rsid w:val="004D610E"/>
    <w:rsid w:val="004D6118"/>
    <w:rsid w:val="004E276E"/>
    <w:rsid w:val="004E3B98"/>
    <w:rsid w:val="004E413A"/>
    <w:rsid w:val="004F6C20"/>
    <w:rsid w:val="0050475D"/>
    <w:rsid w:val="00504F2E"/>
    <w:rsid w:val="00505F56"/>
    <w:rsid w:val="0050709E"/>
    <w:rsid w:val="00513A01"/>
    <w:rsid w:val="00515FFF"/>
    <w:rsid w:val="00516C9E"/>
    <w:rsid w:val="00524902"/>
    <w:rsid w:val="00525DF6"/>
    <w:rsid w:val="00544469"/>
    <w:rsid w:val="0054609A"/>
    <w:rsid w:val="00556E19"/>
    <w:rsid w:val="00564226"/>
    <w:rsid w:val="005653E9"/>
    <w:rsid w:val="005715B3"/>
    <w:rsid w:val="005740FD"/>
    <w:rsid w:val="00574B89"/>
    <w:rsid w:val="00575818"/>
    <w:rsid w:val="005806E3"/>
    <w:rsid w:val="005956DD"/>
    <w:rsid w:val="005964AE"/>
    <w:rsid w:val="005A7E57"/>
    <w:rsid w:val="005B2267"/>
    <w:rsid w:val="005B64DD"/>
    <w:rsid w:val="005B6E56"/>
    <w:rsid w:val="005B7586"/>
    <w:rsid w:val="005C3CD2"/>
    <w:rsid w:val="005D114F"/>
    <w:rsid w:val="005E6A08"/>
    <w:rsid w:val="005F3243"/>
    <w:rsid w:val="005F4341"/>
    <w:rsid w:val="005F4808"/>
    <w:rsid w:val="005F4A29"/>
    <w:rsid w:val="005F794E"/>
    <w:rsid w:val="00600439"/>
    <w:rsid w:val="00603548"/>
    <w:rsid w:val="006067CC"/>
    <w:rsid w:val="00610553"/>
    <w:rsid w:val="0061068E"/>
    <w:rsid w:val="006228D9"/>
    <w:rsid w:val="006231BF"/>
    <w:rsid w:val="006325F6"/>
    <w:rsid w:val="00637488"/>
    <w:rsid w:val="00640B87"/>
    <w:rsid w:val="00644E81"/>
    <w:rsid w:val="0065304D"/>
    <w:rsid w:val="00654C99"/>
    <w:rsid w:val="006719C3"/>
    <w:rsid w:val="00674A80"/>
    <w:rsid w:val="00675073"/>
    <w:rsid w:val="00675440"/>
    <w:rsid w:val="00680098"/>
    <w:rsid w:val="00687EB3"/>
    <w:rsid w:val="00691BFC"/>
    <w:rsid w:val="00696631"/>
    <w:rsid w:val="006A0D11"/>
    <w:rsid w:val="006A52B6"/>
    <w:rsid w:val="006B76FC"/>
    <w:rsid w:val="006C1432"/>
    <w:rsid w:val="006C5E3A"/>
    <w:rsid w:val="006D0505"/>
    <w:rsid w:val="006D2685"/>
    <w:rsid w:val="006E0A2A"/>
    <w:rsid w:val="006E0AE8"/>
    <w:rsid w:val="006F2281"/>
    <w:rsid w:val="007132CC"/>
    <w:rsid w:val="007139A6"/>
    <w:rsid w:val="007169BF"/>
    <w:rsid w:val="0072647A"/>
    <w:rsid w:val="00727838"/>
    <w:rsid w:val="00731921"/>
    <w:rsid w:val="00733BA2"/>
    <w:rsid w:val="00737019"/>
    <w:rsid w:val="00744EB9"/>
    <w:rsid w:val="00746278"/>
    <w:rsid w:val="00746E66"/>
    <w:rsid w:val="007517CC"/>
    <w:rsid w:val="00752A6A"/>
    <w:rsid w:val="007603FC"/>
    <w:rsid w:val="00761DA4"/>
    <w:rsid w:val="0076323F"/>
    <w:rsid w:val="00764422"/>
    <w:rsid w:val="00765B85"/>
    <w:rsid w:val="0076624A"/>
    <w:rsid w:val="00771873"/>
    <w:rsid w:val="007722FD"/>
    <w:rsid w:val="007734A6"/>
    <w:rsid w:val="00777A1E"/>
    <w:rsid w:val="00780675"/>
    <w:rsid w:val="00783A10"/>
    <w:rsid w:val="007869D0"/>
    <w:rsid w:val="007921DA"/>
    <w:rsid w:val="00796269"/>
    <w:rsid w:val="00797143"/>
    <w:rsid w:val="007A3737"/>
    <w:rsid w:val="007A425D"/>
    <w:rsid w:val="007A630C"/>
    <w:rsid w:val="007D5771"/>
    <w:rsid w:val="007D6AD9"/>
    <w:rsid w:val="007D7490"/>
    <w:rsid w:val="007E34E3"/>
    <w:rsid w:val="007E46DA"/>
    <w:rsid w:val="007E591F"/>
    <w:rsid w:val="007F6BA7"/>
    <w:rsid w:val="0080520E"/>
    <w:rsid w:val="00810622"/>
    <w:rsid w:val="008166D8"/>
    <w:rsid w:val="00817964"/>
    <w:rsid w:val="0082530E"/>
    <w:rsid w:val="00825A12"/>
    <w:rsid w:val="00843386"/>
    <w:rsid w:val="008466D6"/>
    <w:rsid w:val="00847295"/>
    <w:rsid w:val="00847FE1"/>
    <w:rsid w:val="0085081E"/>
    <w:rsid w:val="008513BA"/>
    <w:rsid w:val="00851869"/>
    <w:rsid w:val="00863A64"/>
    <w:rsid w:val="008705EB"/>
    <w:rsid w:val="00871384"/>
    <w:rsid w:val="008821F2"/>
    <w:rsid w:val="00886661"/>
    <w:rsid w:val="00887E01"/>
    <w:rsid w:val="00890284"/>
    <w:rsid w:val="00894DB7"/>
    <w:rsid w:val="008A4731"/>
    <w:rsid w:val="008A77D9"/>
    <w:rsid w:val="008B0043"/>
    <w:rsid w:val="008B5FE4"/>
    <w:rsid w:val="008B67DB"/>
    <w:rsid w:val="008B76A2"/>
    <w:rsid w:val="008B77CB"/>
    <w:rsid w:val="008C04B4"/>
    <w:rsid w:val="008C7172"/>
    <w:rsid w:val="008D28DB"/>
    <w:rsid w:val="008E0259"/>
    <w:rsid w:val="008E297E"/>
    <w:rsid w:val="008E5110"/>
    <w:rsid w:val="008E7451"/>
    <w:rsid w:val="008F23CC"/>
    <w:rsid w:val="009135D4"/>
    <w:rsid w:val="00920F08"/>
    <w:rsid w:val="00921D3A"/>
    <w:rsid w:val="00926DF9"/>
    <w:rsid w:val="0093034E"/>
    <w:rsid w:val="0094282E"/>
    <w:rsid w:val="009453E8"/>
    <w:rsid w:val="00946C91"/>
    <w:rsid w:val="00956F3E"/>
    <w:rsid w:val="009575C4"/>
    <w:rsid w:val="009648C8"/>
    <w:rsid w:val="00965A3F"/>
    <w:rsid w:val="009760BE"/>
    <w:rsid w:val="0097788C"/>
    <w:rsid w:val="00981D29"/>
    <w:rsid w:val="0099066D"/>
    <w:rsid w:val="009913E5"/>
    <w:rsid w:val="00992E0B"/>
    <w:rsid w:val="00994541"/>
    <w:rsid w:val="009A00EC"/>
    <w:rsid w:val="009A6C87"/>
    <w:rsid w:val="009A6FD5"/>
    <w:rsid w:val="009B38D0"/>
    <w:rsid w:val="009C47B9"/>
    <w:rsid w:val="009C5DF0"/>
    <w:rsid w:val="009D4BEC"/>
    <w:rsid w:val="009E4197"/>
    <w:rsid w:val="009F0F2B"/>
    <w:rsid w:val="009F603E"/>
    <w:rsid w:val="00A01ADB"/>
    <w:rsid w:val="00A11324"/>
    <w:rsid w:val="00A1298E"/>
    <w:rsid w:val="00A16E40"/>
    <w:rsid w:val="00A17EC6"/>
    <w:rsid w:val="00A227EB"/>
    <w:rsid w:val="00A23FA8"/>
    <w:rsid w:val="00A30527"/>
    <w:rsid w:val="00A34089"/>
    <w:rsid w:val="00A340DE"/>
    <w:rsid w:val="00A341DC"/>
    <w:rsid w:val="00A50FFA"/>
    <w:rsid w:val="00A53542"/>
    <w:rsid w:val="00A5576B"/>
    <w:rsid w:val="00A61E2E"/>
    <w:rsid w:val="00A66956"/>
    <w:rsid w:val="00A7516C"/>
    <w:rsid w:val="00A759AA"/>
    <w:rsid w:val="00A75B12"/>
    <w:rsid w:val="00A77C71"/>
    <w:rsid w:val="00A80D44"/>
    <w:rsid w:val="00A827EE"/>
    <w:rsid w:val="00A900F7"/>
    <w:rsid w:val="00A9050E"/>
    <w:rsid w:val="00A9506E"/>
    <w:rsid w:val="00A95B89"/>
    <w:rsid w:val="00A96341"/>
    <w:rsid w:val="00A96E5A"/>
    <w:rsid w:val="00AB7B2A"/>
    <w:rsid w:val="00AD133E"/>
    <w:rsid w:val="00AD561C"/>
    <w:rsid w:val="00AD6E62"/>
    <w:rsid w:val="00AD6EC6"/>
    <w:rsid w:val="00AE481B"/>
    <w:rsid w:val="00AE56F1"/>
    <w:rsid w:val="00AE7A4F"/>
    <w:rsid w:val="00AE7E72"/>
    <w:rsid w:val="00AF0D50"/>
    <w:rsid w:val="00AF57F5"/>
    <w:rsid w:val="00AF743E"/>
    <w:rsid w:val="00B00DA7"/>
    <w:rsid w:val="00B01BF9"/>
    <w:rsid w:val="00B12381"/>
    <w:rsid w:val="00B21598"/>
    <w:rsid w:val="00B22610"/>
    <w:rsid w:val="00B33443"/>
    <w:rsid w:val="00B35818"/>
    <w:rsid w:val="00B35A83"/>
    <w:rsid w:val="00B413C1"/>
    <w:rsid w:val="00B42489"/>
    <w:rsid w:val="00B470BF"/>
    <w:rsid w:val="00B505E7"/>
    <w:rsid w:val="00B5164D"/>
    <w:rsid w:val="00B5385F"/>
    <w:rsid w:val="00B53A14"/>
    <w:rsid w:val="00B5756C"/>
    <w:rsid w:val="00B62C28"/>
    <w:rsid w:val="00B67872"/>
    <w:rsid w:val="00B74391"/>
    <w:rsid w:val="00B74D51"/>
    <w:rsid w:val="00B8218C"/>
    <w:rsid w:val="00B8232A"/>
    <w:rsid w:val="00B85C6D"/>
    <w:rsid w:val="00B86A48"/>
    <w:rsid w:val="00B956FD"/>
    <w:rsid w:val="00BA207E"/>
    <w:rsid w:val="00BA3FD9"/>
    <w:rsid w:val="00BA42E6"/>
    <w:rsid w:val="00BA60BF"/>
    <w:rsid w:val="00BB0BB1"/>
    <w:rsid w:val="00BB45C4"/>
    <w:rsid w:val="00BC23A3"/>
    <w:rsid w:val="00BC5A15"/>
    <w:rsid w:val="00BC6352"/>
    <w:rsid w:val="00BD749C"/>
    <w:rsid w:val="00BF3B48"/>
    <w:rsid w:val="00BF5CF3"/>
    <w:rsid w:val="00BF7FD0"/>
    <w:rsid w:val="00C07245"/>
    <w:rsid w:val="00C133B6"/>
    <w:rsid w:val="00C13FC5"/>
    <w:rsid w:val="00C15809"/>
    <w:rsid w:val="00C162FC"/>
    <w:rsid w:val="00C17247"/>
    <w:rsid w:val="00C25997"/>
    <w:rsid w:val="00C41A48"/>
    <w:rsid w:val="00C45449"/>
    <w:rsid w:val="00C45611"/>
    <w:rsid w:val="00C46760"/>
    <w:rsid w:val="00C4719F"/>
    <w:rsid w:val="00C513CF"/>
    <w:rsid w:val="00C51A6B"/>
    <w:rsid w:val="00C5248D"/>
    <w:rsid w:val="00C53106"/>
    <w:rsid w:val="00C53254"/>
    <w:rsid w:val="00C62EE1"/>
    <w:rsid w:val="00C63EDD"/>
    <w:rsid w:val="00C645DF"/>
    <w:rsid w:val="00C6547A"/>
    <w:rsid w:val="00C66228"/>
    <w:rsid w:val="00C70F41"/>
    <w:rsid w:val="00C74FE5"/>
    <w:rsid w:val="00C84419"/>
    <w:rsid w:val="00C85B83"/>
    <w:rsid w:val="00C87B63"/>
    <w:rsid w:val="00C9397E"/>
    <w:rsid w:val="00C94524"/>
    <w:rsid w:val="00C97774"/>
    <w:rsid w:val="00C97F02"/>
    <w:rsid w:val="00CA38BB"/>
    <w:rsid w:val="00CB1AE1"/>
    <w:rsid w:val="00CB36DE"/>
    <w:rsid w:val="00CB3CBB"/>
    <w:rsid w:val="00CC03BB"/>
    <w:rsid w:val="00CC09AC"/>
    <w:rsid w:val="00CC1FA1"/>
    <w:rsid w:val="00CC3300"/>
    <w:rsid w:val="00CC7B06"/>
    <w:rsid w:val="00CD1DC8"/>
    <w:rsid w:val="00CD3C73"/>
    <w:rsid w:val="00CE7C58"/>
    <w:rsid w:val="00CE7F51"/>
    <w:rsid w:val="00CF2523"/>
    <w:rsid w:val="00CF362D"/>
    <w:rsid w:val="00D118A0"/>
    <w:rsid w:val="00D17B39"/>
    <w:rsid w:val="00D21E7B"/>
    <w:rsid w:val="00D25DC6"/>
    <w:rsid w:val="00D30122"/>
    <w:rsid w:val="00D4071A"/>
    <w:rsid w:val="00D40A19"/>
    <w:rsid w:val="00D43407"/>
    <w:rsid w:val="00D448AB"/>
    <w:rsid w:val="00D45D49"/>
    <w:rsid w:val="00D460E4"/>
    <w:rsid w:val="00D52BD6"/>
    <w:rsid w:val="00D6541D"/>
    <w:rsid w:val="00D70774"/>
    <w:rsid w:val="00D73043"/>
    <w:rsid w:val="00D74C2F"/>
    <w:rsid w:val="00D75259"/>
    <w:rsid w:val="00D7552D"/>
    <w:rsid w:val="00D779DB"/>
    <w:rsid w:val="00D8176B"/>
    <w:rsid w:val="00D81FCA"/>
    <w:rsid w:val="00D82D02"/>
    <w:rsid w:val="00D865A0"/>
    <w:rsid w:val="00DA3A22"/>
    <w:rsid w:val="00DA68C0"/>
    <w:rsid w:val="00DA7270"/>
    <w:rsid w:val="00DB2203"/>
    <w:rsid w:val="00DB3BF8"/>
    <w:rsid w:val="00DB64B6"/>
    <w:rsid w:val="00DC3E1B"/>
    <w:rsid w:val="00DC6C94"/>
    <w:rsid w:val="00DD0015"/>
    <w:rsid w:val="00DD2B40"/>
    <w:rsid w:val="00DD2E2D"/>
    <w:rsid w:val="00DD6464"/>
    <w:rsid w:val="00DD6CFD"/>
    <w:rsid w:val="00DE5A76"/>
    <w:rsid w:val="00E03F8E"/>
    <w:rsid w:val="00E05A78"/>
    <w:rsid w:val="00E06067"/>
    <w:rsid w:val="00E236E2"/>
    <w:rsid w:val="00E25DEF"/>
    <w:rsid w:val="00E26465"/>
    <w:rsid w:val="00E336C0"/>
    <w:rsid w:val="00E35FEF"/>
    <w:rsid w:val="00E459CC"/>
    <w:rsid w:val="00E461E6"/>
    <w:rsid w:val="00E71DCB"/>
    <w:rsid w:val="00E72B0F"/>
    <w:rsid w:val="00E75671"/>
    <w:rsid w:val="00E7603C"/>
    <w:rsid w:val="00E76428"/>
    <w:rsid w:val="00E826FC"/>
    <w:rsid w:val="00E82B77"/>
    <w:rsid w:val="00E924AC"/>
    <w:rsid w:val="00E96FBD"/>
    <w:rsid w:val="00EA7AAC"/>
    <w:rsid w:val="00EB2714"/>
    <w:rsid w:val="00EB4372"/>
    <w:rsid w:val="00EB4D09"/>
    <w:rsid w:val="00EB7A92"/>
    <w:rsid w:val="00EB7FD9"/>
    <w:rsid w:val="00EC22B1"/>
    <w:rsid w:val="00ED3372"/>
    <w:rsid w:val="00EE09CD"/>
    <w:rsid w:val="00EE12F1"/>
    <w:rsid w:val="00EF152D"/>
    <w:rsid w:val="00EF2DB6"/>
    <w:rsid w:val="00EF6790"/>
    <w:rsid w:val="00F0379D"/>
    <w:rsid w:val="00F052D0"/>
    <w:rsid w:val="00F11F88"/>
    <w:rsid w:val="00F16554"/>
    <w:rsid w:val="00F17B97"/>
    <w:rsid w:val="00F2299F"/>
    <w:rsid w:val="00F26F9C"/>
    <w:rsid w:val="00F27B94"/>
    <w:rsid w:val="00F3076A"/>
    <w:rsid w:val="00F3294B"/>
    <w:rsid w:val="00F35942"/>
    <w:rsid w:val="00F468BC"/>
    <w:rsid w:val="00F524C7"/>
    <w:rsid w:val="00F60C9B"/>
    <w:rsid w:val="00F72B6E"/>
    <w:rsid w:val="00F74968"/>
    <w:rsid w:val="00F74A91"/>
    <w:rsid w:val="00F77377"/>
    <w:rsid w:val="00F8731C"/>
    <w:rsid w:val="00F92822"/>
    <w:rsid w:val="00F95157"/>
    <w:rsid w:val="00FA0A90"/>
    <w:rsid w:val="00FA75EE"/>
    <w:rsid w:val="00FC0614"/>
    <w:rsid w:val="00FC4ACD"/>
    <w:rsid w:val="00FC540C"/>
    <w:rsid w:val="00FC60F1"/>
    <w:rsid w:val="00FD626E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0B96"/>
  <w15:chartTrackingRefBased/>
  <w15:docId w15:val="{B362DA07-E6E4-4D84-9B83-9BFDC178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413A"/>
    <w:pPr>
      <w:spacing w:before="60" w:after="0" w:line="276" w:lineRule="auto"/>
      <w:ind w:firstLine="567"/>
      <w:jc w:val="both"/>
    </w:pPr>
    <w:rPr>
      <w:rFonts w:ascii="Times New Roman" w:hAnsi="Times New Roman" w:cs="Times New Roman"/>
      <w:szCs w:val="24"/>
    </w:rPr>
  </w:style>
  <w:style w:type="paragraph" w:styleId="1">
    <w:name w:val="heading 1"/>
    <w:basedOn w:val="a0"/>
    <w:next w:val="a"/>
    <w:link w:val="10"/>
    <w:uiPriority w:val="9"/>
    <w:rsid w:val="00437BAB"/>
    <w:pPr>
      <w:ind w:firstLine="567"/>
      <w:jc w:val="both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rsid w:val="00CF36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aliases w:val="З-111"/>
    <w:basedOn w:val="1"/>
    <w:next w:val="a"/>
    <w:link w:val="a5"/>
    <w:uiPriority w:val="10"/>
    <w:rsid w:val="00C15809"/>
    <w:pPr>
      <w:keepLines/>
      <w:pageBreakBefore/>
      <w:spacing w:after="240"/>
      <w:ind w:firstLine="0"/>
      <w:contextualSpacing/>
      <w:jc w:val="center"/>
    </w:pPr>
    <w:rPr>
      <w:rFonts w:eastAsiaTheme="majorEastAsia"/>
      <w:spacing w:val="-10"/>
      <w:kern w:val="28"/>
      <w:sz w:val="28"/>
      <w:szCs w:val="28"/>
    </w:rPr>
  </w:style>
  <w:style w:type="character" w:customStyle="1" w:styleId="a5">
    <w:name w:val="Заголовок Знак"/>
    <w:aliases w:val="З-111 Знак"/>
    <w:basedOn w:val="a1"/>
    <w:link w:val="a4"/>
    <w:uiPriority w:val="10"/>
    <w:rsid w:val="00C15809"/>
    <w:rPr>
      <w:rFonts w:ascii="Times New Roman" w:eastAsiaTheme="majorEastAsia" w:hAnsi="Times New Roman" w:cs="Times New Roman"/>
      <w:b/>
      <w:spacing w:val="-10"/>
      <w:kern w:val="28"/>
      <w:sz w:val="28"/>
      <w:szCs w:val="28"/>
      <w:u w:val="single"/>
    </w:rPr>
  </w:style>
  <w:style w:type="paragraph" w:styleId="a0">
    <w:name w:val="Subtitle"/>
    <w:basedOn w:val="a"/>
    <w:next w:val="a"/>
    <w:link w:val="a6"/>
    <w:uiPriority w:val="11"/>
    <w:qFormat/>
    <w:rsid w:val="00437BAB"/>
    <w:pPr>
      <w:spacing w:after="120"/>
      <w:ind w:firstLine="1134"/>
      <w:jc w:val="center"/>
    </w:pPr>
    <w:rPr>
      <w:b/>
      <w:u w:val="single"/>
    </w:rPr>
  </w:style>
  <w:style w:type="character" w:customStyle="1" w:styleId="a6">
    <w:name w:val="Подзаголовок Знак"/>
    <w:basedOn w:val="a1"/>
    <w:link w:val="a0"/>
    <w:uiPriority w:val="11"/>
    <w:rsid w:val="00437BAB"/>
    <w:rPr>
      <w:rFonts w:ascii="Times New Roman" w:hAnsi="Times New Roman" w:cs="Times New Roman"/>
      <w:b/>
      <w:sz w:val="24"/>
      <w:szCs w:val="24"/>
      <w:u w:val="single"/>
    </w:rPr>
  </w:style>
  <w:style w:type="paragraph" w:customStyle="1" w:styleId="a7">
    <w:name w:val="По центру"/>
    <w:basedOn w:val="a"/>
    <w:link w:val="a8"/>
    <w:qFormat/>
    <w:rsid w:val="008513BA"/>
    <w:pPr>
      <w:ind w:firstLine="0"/>
      <w:jc w:val="center"/>
    </w:pPr>
    <w:rPr>
      <w:noProof/>
    </w:rPr>
  </w:style>
  <w:style w:type="paragraph" w:styleId="a9">
    <w:name w:val="List Paragraph"/>
    <w:basedOn w:val="a"/>
    <w:uiPriority w:val="34"/>
    <w:rsid w:val="000D5A52"/>
    <w:pPr>
      <w:ind w:left="720"/>
      <w:contextualSpacing/>
    </w:pPr>
  </w:style>
  <w:style w:type="character" w:customStyle="1" w:styleId="a8">
    <w:name w:val="По центру Знак"/>
    <w:basedOn w:val="a1"/>
    <w:link w:val="a7"/>
    <w:rsid w:val="008513BA"/>
    <w:rPr>
      <w:rFonts w:ascii="Times New Roman" w:hAnsi="Times New Roman" w:cs="Times New Roman"/>
      <w:noProof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437BAB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CF36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-1">
    <w:name w:val="З-1"/>
    <w:basedOn w:val="1"/>
    <w:next w:val="a"/>
    <w:link w:val="-10"/>
    <w:qFormat/>
    <w:rsid w:val="003622F9"/>
    <w:pPr>
      <w:keepNext/>
      <w:keepLines/>
      <w:suppressAutoHyphens/>
      <w:spacing w:before="120" w:after="240"/>
      <w:ind w:firstLine="0"/>
      <w:jc w:val="center"/>
    </w:pPr>
    <w:rPr>
      <w:sz w:val="28"/>
      <w:u w:val="none"/>
    </w:rPr>
  </w:style>
  <w:style w:type="paragraph" w:customStyle="1" w:styleId="-2">
    <w:name w:val="З-2"/>
    <w:basedOn w:val="2"/>
    <w:next w:val="a"/>
    <w:link w:val="-20"/>
    <w:qFormat/>
    <w:rsid w:val="003622F9"/>
    <w:pPr>
      <w:spacing w:before="120" w:after="120"/>
      <w:ind w:firstLine="0"/>
      <w:jc w:val="center"/>
    </w:pPr>
    <w:rPr>
      <w:rFonts w:ascii="Times New Roman" w:hAnsi="Times New Roman"/>
      <w:b/>
      <w:color w:val="auto"/>
      <w:sz w:val="24"/>
    </w:rPr>
  </w:style>
  <w:style w:type="character" w:customStyle="1" w:styleId="-10">
    <w:name w:val="З-1 Знак"/>
    <w:basedOn w:val="10"/>
    <w:link w:val="-1"/>
    <w:rsid w:val="003622F9"/>
    <w:rPr>
      <w:rFonts w:ascii="Times New Roman" w:hAnsi="Times New Roman" w:cs="Times New Roman"/>
      <w:b/>
      <w:sz w:val="28"/>
      <w:szCs w:val="24"/>
      <w:u w:val="single"/>
    </w:rPr>
  </w:style>
  <w:style w:type="paragraph" w:customStyle="1" w:styleId="-3">
    <w:name w:val="З-3"/>
    <w:basedOn w:val="3"/>
    <w:link w:val="-30"/>
    <w:qFormat/>
    <w:rsid w:val="00DC6C94"/>
    <w:pPr>
      <w:spacing w:before="120" w:after="120"/>
    </w:pPr>
    <w:rPr>
      <w:rFonts w:ascii="Times New Roman" w:hAnsi="Times New Roman"/>
      <w:b/>
      <w:color w:val="auto"/>
      <w:sz w:val="22"/>
    </w:rPr>
  </w:style>
  <w:style w:type="character" w:customStyle="1" w:styleId="-20">
    <w:name w:val="З-2 Знак"/>
    <w:basedOn w:val="20"/>
    <w:link w:val="-2"/>
    <w:rsid w:val="003622F9"/>
    <w:rPr>
      <w:rFonts w:ascii="Times New Roman" w:eastAsiaTheme="majorEastAsia" w:hAnsi="Times New Roman" w:cstheme="majorBidi"/>
      <w:b/>
      <w:color w:val="2F5496" w:themeColor="accent1" w:themeShade="BF"/>
      <w:sz w:val="24"/>
      <w:szCs w:val="26"/>
    </w:rPr>
  </w:style>
  <w:style w:type="character" w:styleId="aa">
    <w:name w:val="Hyperlink"/>
    <w:basedOn w:val="a1"/>
    <w:uiPriority w:val="99"/>
    <w:unhideWhenUsed/>
    <w:rsid w:val="00AD561C"/>
    <w:rPr>
      <w:color w:val="0563C1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9913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-30">
    <w:name w:val="З-3 Знак"/>
    <w:basedOn w:val="30"/>
    <w:link w:val="-3"/>
    <w:rsid w:val="00DC6C94"/>
    <w:rPr>
      <w:rFonts w:ascii="Times New Roman" w:eastAsiaTheme="majorEastAsia" w:hAnsi="Times New Roman" w:cstheme="majorBidi"/>
      <w:b/>
      <w:color w:val="1F3763" w:themeColor="accent1" w:themeShade="7F"/>
      <w:sz w:val="24"/>
      <w:szCs w:val="24"/>
    </w:rPr>
  </w:style>
  <w:style w:type="character" w:styleId="ab">
    <w:name w:val="Unresolved Mention"/>
    <w:basedOn w:val="a1"/>
    <w:uiPriority w:val="99"/>
    <w:semiHidden/>
    <w:unhideWhenUsed/>
    <w:rsid w:val="00AD561C"/>
    <w:rPr>
      <w:color w:val="605E5C"/>
      <w:shd w:val="clear" w:color="auto" w:fill="E1DFDD"/>
    </w:rPr>
  </w:style>
  <w:style w:type="paragraph" w:styleId="ac">
    <w:name w:val="caption"/>
    <w:basedOn w:val="a"/>
    <w:next w:val="a"/>
    <w:uiPriority w:val="35"/>
    <w:unhideWhenUsed/>
    <w:qFormat/>
    <w:rsid w:val="00E35FEF"/>
    <w:pPr>
      <w:spacing w:line="360" w:lineRule="auto"/>
      <w:ind w:firstLine="0"/>
      <w:jc w:val="center"/>
    </w:pPr>
  </w:style>
  <w:style w:type="paragraph" w:styleId="ad">
    <w:name w:val="No Spacing"/>
    <w:uiPriority w:val="1"/>
    <w:qFormat/>
    <w:rsid w:val="004F6C20"/>
    <w:pPr>
      <w:spacing w:after="0" w:line="240" w:lineRule="auto"/>
      <w:ind w:firstLine="567"/>
      <w:jc w:val="both"/>
    </w:pPr>
    <w:rPr>
      <w:rFonts w:ascii="Times New Roman" w:hAnsi="Times New Roman" w:cs="Times New Roman"/>
      <w:szCs w:val="24"/>
    </w:rPr>
  </w:style>
  <w:style w:type="table" w:styleId="ae">
    <w:name w:val="Table Grid"/>
    <w:basedOn w:val="a2"/>
    <w:uiPriority w:val="39"/>
    <w:rsid w:val="00B85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15FFF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515FFF"/>
    <w:rPr>
      <w:rFonts w:ascii="Times New Roman" w:hAnsi="Times New Roman" w:cs="Times New Roman"/>
      <w:szCs w:val="24"/>
    </w:rPr>
  </w:style>
  <w:style w:type="paragraph" w:styleId="af1">
    <w:name w:val="footer"/>
    <w:basedOn w:val="a"/>
    <w:link w:val="af2"/>
    <w:uiPriority w:val="99"/>
    <w:unhideWhenUsed/>
    <w:rsid w:val="00515FFF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515FFF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9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fpgasoftware.intel.com/?edition=lit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st.com/en/development-tools/stm32cubeprog.htm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st.com/en/development-tools/stm32cubeide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y.st.com/content/my_st_com/en/products/development-tools/software-development-tools/stm32-software-development-tools/stm32-configurators-and-code-generators/stm32cubemx.html" TargetMode="External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elm-chan.org/fsw_e.html" TargetMode="External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4E4B1-B53C-4ACE-93A3-47C34066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11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Анатолий Ищанов</cp:lastModifiedBy>
  <cp:revision>475</cp:revision>
  <cp:lastPrinted>2021-07-27T09:53:00Z</cp:lastPrinted>
  <dcterms:created xsi:type="dcterms:W3CDTF">2021-06-04T06:23:00Z</dcterms:created>
  <dcterms:modified xsi:type="dcterms:W3CDTF">2022-05-15T03:47:00Z</dcterms:modified>
</cp:coreProperties>
</file>